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0B16" w14:textId="77777777" w:rsidR="00BE0490" w:rsidRPr="00CE2179" w:rsidRDefault="00BE0490" w:rsidP="00CE2179">
      <w:pPr>
        <w:pStyle w:val="Corptext"/>
        <w:shd w:val="clear" w:color="auto" w:fill="auto"/>
        <w:spacing w:line="240" w:lineRule="auto"/>
        <w:jc w:val="both"/>
        <w:rPr>
          <w:rFonts w:ascii="Times New Roman" w:hAnsi="Times New Roman" w:cs="Times New Roman"/>
          <w:sz w:val="24"/>
          <w:szCs w:val="24"/>
        </w:rPr>
      </w:pPr>
      <w:r w:rsidRPr="00CE2179">
        <w:rPr>
          <w:rFonts w:ascii="Times New Roman" w:hAnsi="Times New Roman" w:cs="Times New Roman"/>
          <w:sz w:val="24"/>
          <w:szCs w:val="24"/>
        </w:rPr>
        <w:tab/>
      </w:r>
      <w:r w:rsidRPr="00CE2179">
        <w:rPr>
          <w:rFonts w:ascii="Times New Roman" w:hAnsi="Times New Roman" w:cs="Times New Roman"/>
          <w:sz w:val="24"/>
          <w:szCs w:val="24"/>
        </w:rPr>
        <w:tab/>
      </w:r>
      <w:r w:rsidRPr="00CE2179">
        <w:rPr>
          <w:rFonts w:ascii="Times New Roman" w:hAnsi="Times New Roman" w:cs="Times New Roman"/>
          <w:sz w:val="24"/>
          <w:szCs w:val="24"/>
        </w:rPr>
        <w:tab/>
      </w:r>
      <w:r w:rsidRPr="00CE2179">
        <w:rPr>
          <w:rFonts w:ascii="Times New Roman" w:hAnsi="Times New Roman" w:cs="Times New Roman"/>
          <w:sz w:val="24"/>
          <w:szCs w:val="24"/>
        </w:rPr>
        <w:tab/>
      </w:r>
      <w:r w:rsidRPr="00CE2179">
        <w:rPr>
          <w:rFonts w:ascii="Times New Roman" w:hAnsi="Times New Roman" w:cs="Times New Roman"/>
          <w:sz w:val="24"/>
          <w:szCs w:val="24"/>
        </w:rPr>
        <w:tab/>
      </w:r>
      <w:r w:rsidRPr="00CE2179">
        <w:rPr>
          <w:rFonts w:ascii="Times New Roman" w:hAnsi="Times New Roman" w:cs="Times New Roman"/>
          <w:sz w:val="24"/>
          <w:szCs w:val="24"/>
        </w:rPr>
        <w:tab/>
      </w:r>
      <w:r w:rsidRPr="00CE2179">
        <w:rPr>
          <w:rFonts w:ascii="Times New Roman" w:hAnsi="Times New Roman" w:cs="Times New Roman"/>
          <w:sz w:val="24"/>
          <w:szCs w:val="24"/>
        </w:rPr>
        <w:tab/>
        <w:t xml:space="preserve">                </w:t>
      </w:r>
      <w:r w:rsidR="00C75721" w:rsidRPr="00CE2179">
        <w:rPr>
          <w:rFonts w:ascii="Times New Roman" w:hAnsi="Times New Roman" w:cs="Times New Roman"/>
          <w:sz w:val="24"/>
          <w:szCs w:val="24"/>
        </w:rPr>
        <w:t xml:space="preserve">                      </w:t>
      </w:r>
      <w:r w:rsidRPr="00CE2179">
        <w:rPr>
          <w:rFonts w:ascii="Times New Roman" w:hAnsi="Times New Roman" w:cs="Times New Roman"/>
          <w:sz w:val="24"/>
          <w:szCs w:val="24"/>
        </w:rPr>
        <w:t xml:space="preserve">    </w:t>
      </w:r>
      <w:r w:rsidR="00A64865" w:rsidRPr="00CE2179">
        <w:rPr>
          <w:rFonts w:ascii="Times New Roman" w:hAnsi="Times New Roman" w:cs="Times New Roman"/>
          <w:sz w:val="24"/>
          <w:szCs w:val="24"/>
        </w:rPr>
        <w:t xml:space="preserve">    </w:t>
      </w:r>
      <w:r w:rsidRPr="00CE2179">
        <w:rPr>
          <w:rFonts w:ascii="Times New Roman" w:hAnsi="Times New Roman" w:cs="Times New Roman"/>
          <w:sz w:val="24"/>
          <w:szCs w:val="24"/>
        </w:rPr>
        <w:t>APROBAT</w:t>
      </w:r>
    </w:p>
    <w:p w14:paraId="6AB50D89" w14:textId="77777777" w:rsidR="00CF013C" w:rsidRPr="00CE2179" w:rsidRDefault="00C75721" w:rsidP="00CE2179">
      <w:pPr>
        <w:pStyle w:val="Corptext"/>
        <w:shd w:val="clear" w:color="auto" w:fill="auto"/>
        <w:spacing w:line="240" w:lineRule="auto"/>
        <w:ind w:left="6840"/>
        <w:jc w:val="both"/>
        <w:rPr>
          <w:rFonts w:ascii="Times New Roman" w:hAnsi="Times New Roman" w:cs="Times New Roman"/>
          <w:sz w:val="24"/>
          <w:szCs w:val="24"/>
        </w:rPr>
      </w:pPr>
      <w:r w:rsidRPr="00CE2179">
        <w:rPr>
          <w:rFonts w:ascii="Times New Roman" w:hAnsi="Times New Roman" w:cs="Times New Roman"/>
          <w:sz w:val="24"/>
          <w:szCs w:val="24"/>
        </w:rPr>
        <w:t xml:space="preserve">        </w:t>
      </w:r>
      <w:r w:rsidR="00BE0490" w:rsidRPr="00CE2179">
        <w:rPr>
          <w:rFonts w:ascii="Times New Roman" w:hAnsi="Times New Roman" w:cs="Times New Roman"/>
          <w:sz w:val="24"/>
          <w:szCs w:val="24"/>
        </w:rPr>
        <w:t xml:space="preserve">    </w:t>
      </w:r>
      <w:r w:rsidR="00D02FF7" w:rsidRPr="00CE2179">
        <w:rPr>
          <w:rFonts w:ascii="Times New Roman" w:hAnsi="Times New Roman" w:cs="Times New Roman"/>
          <w:sz w:val="24"/>
          <w:szCs w:val="24"/>
        </w:rPr>
        <w:t xml:space="preserve">      PRIMAR</w:t>
      </w:r>
      <w:r w:rsidR="00BE0490" w:rsidRPr="00CE2179">
        <w:rPr>
          <w:rFonts w:ascii="Times New Roman" w:hAnsi="Times New Roman" w:cs="Times New Roman"/>
          <w:sz w:val="24"/>
          <w:szCs w:val="24"/>
        </w:rPr>
        <w:t>,</w:t>
      </w:r>
    </w:p>
    <w:p w14:paraId="6199D600" w14:textId="03399E81" w:rsidR="00732070" w:rsidRPr="00CE2179" w:rsidRDefault="00CF013C" w:rsidP="00CE2179">
      <w:pPr>
        <w:pStyle w:val="Corptext"/>
        <w:shd w:val="clear" w:color="auto" w:fill="auto"/>
        <w:spacing w:line="240" w:lineRule="auto"/>
        <w:ind w:left="5040" w:firstLine="720"/>
        <w:jc w:val="both"/>
        <w:rPr>
          <w:rFonts w:ascii="Times New Roman" w:hAnsi="Times New Roman" w:cs="Times New Roman"/>
          <w:sz w:val="24"/>
          <w:szCs w:val="24"/>
        </w:rPr>
      </w:pPr>
      <w:r w:rsidRPr="00CE2179">
        <w:rPr>
          <w:rFonts w:ascii="Times New Roman" w:hAnsi="Times New Roman" w:cs="Times New Roman"/>
          <w:sz w:val="24"/>
          <w:szCs w:val="24"/>
        </w:rPr>
        <w:t xml:space="preserve">          CLAUDIU-DRAGOȘ CLADIADE</w:t>
      </w:r>
    </w:p>
    <w:p w14:paraId="2AE6D03F" w14:textId="77777777" w:rsidR="00CF013C" w:rsidRPr="00CE2179" w:rsidRDefault="00CF013C" w:rsidP="00CE2179">
      <w:pPr>
        <w:pStyle w:val="Corptext"/>
        <w:shd w:val="clear" w:color="auto" w:fill="auto"/>
        <w:spacing w:line="240" w:lineRule="auto"/>
        <w:ind w:left="6840"/>
        <w:jc w:val="both"/>
        <w:rPr>
          <w:rFonts w:ascii="Times New Roman" w:hAnsi="Times New Roman" w:cs="Times New Roman"/>
          <w:sz w:val="24"/>
          <w:szCs w:val="24"/>
        </w:rPr>
      </w:pPr>
    </w:p>
    <w:p w14:paraId="77D6485E" w14:textId="54826EF0" w:rsidR="00B3447C" w:rsidRPr="00CE2179" w:rsidRDefault="00A64865" w:rsidP="00CE2179">
      <w:pPr>
        <w:pStyle w:val="Corptext"/>
        <w:shd w:val="clear" w:color="auto" w:fill="auto"/>
        <w:spacing w:line="240" w:lineRule="auto"/>
        <w:ind w:left="6840"/>
        <w:jc w:val="both"/>
        <w:rPr>
          <w:rFonts w:ascii="Times New Roman" w:hAnsi="Times New Roman" w:cs="Times New Roman"/>
          <w:sz w:val="24"/>
          <w:szCs w:val="24"/>
        </w:rPr>
      </w:pPr>
      <w:r w:rsidRPr="00CE2179">
        <w:rPr>
          <w:rFonts w:ascii="Times New Roman" w:hAnsi="Times New Roman" w:cs="Times New Roman"/>
          <w:sz w:val="24"/>
          <w:szCs w:val="24"/>
        </w:rPr>
        <w:t xml:space="preserve"> </w:t>
      </w:r>
    </w:p>
    <w:p w14:paraId="72A328C5" w14:textId="77777777" w:rsidR="00C75721" w:rsidRPr="00CE2179" w:rsidRDefault="00C75721" w:rsidP="00CE2179">
      <w:pPr>
        <w:pStyle w:val="Frspaiere"/>
        <w:jc w:val="center"/>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 xml:space="preserve">ANUNT DE PUBLICITATE  </w:t>
      </w:r>
    </w:p>
    <w:p w14:paraId="785FF9AF" w14:textId="77777777" w:rsidR="00C75721" w:rsidRPr="00CE2179" w:rsidRDefault="00C75721" w:rsidP="00CE2179">
      <w:pPr>
        <w:pStyle w:val="Frspaiere"/>
        <w:jc w:val="center"/>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NR......../.................</w:t>
      </w:r>
    </w:p>
    <w:p w14:paraId="14FAB2FA" w14:textId="77777777" w:rsidR="00C75721" w:rsidRPr="00CE2179" w:rsidRDefault="00C75721" w:rsidP="00CE2179">
      <w:pPr>
        <w:tabs>
          <w:tab w:val="left" w:pos="1155"/>
        </w:tabs>
        <w:spacing w:after="0"/>
        <w:jc w:val="center"/>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pPr>
    </w:p>
    <w:p w14:paraId="38A0A493" w14:textId="77777777" w:rsidR="00732070" w:rsidRPr="00CE2179" w:rsidRDefault="00732070" w:rsidP="00CE2179">
      <w:pPr>
        <w:tabs>
          <w:tab w:val="left" w:pos="1155"/>
        </w:tabs>
        <w:spacing w:after="0"/>
        <w:jc w:val="center"/>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pPr>
    </w:p>
    <w:p w14:paraId="70B0D2CB" w14:textId="77777777" w:rsidR="00C75721" w:rsidRPr="00CE2179" w:rsidRDefault="00C75721" w:rsidP="00CE2179">
      <w:pPr>
        <w:tabs>
          <w:tab w:val="left" w:pos="1155"/>
        </w:tabs>
        <w:spacing w:after="0"/>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DATE DE IDENTIFICARE AUTORITATE CONTRACTANTA</w:t>
      </w:r>
    </w:p>
    <w:p w14:paraId="4A93BBDE" w14:textId="4CF0B67A" w:rsidR="00EA52FA" w:rsidRPr="00CE2179" w:rsidRDefault="00C75721" w:rsidP="00CE2179">
      <w:pPr>
        <w:tabs>
          <w:tab w:val="left" w:pos="1155"/>
        </w:tabs>
        <w:spacing w:after="0"/>
        <w:rPr>
          <w:rFonts w:ascii="Times New Roman" w:eastAsia="Arial Unicode MS" w:hAnsi="Times New Roman" w:cs="Times New Roman"/>
          <w:szCs w:val="24"/>
          <w:lang w:eastAsia="ro-RO" w:bidi="ro-RO"/>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 xml:space="preserve">Denumire oficiala: </w:t>
      </w:r>
      <w:r w:rsidR="00D02FF7" w:rsidRPr="00CE2179">
        <w:rPr>
          <w:rFonts w:ascii="Times New Roman" w:eastAsia="Arial Unicode MS" w:hAnsi="Times New Roman" w:cs="Times New Roman"/>
          <w:szCs w:val="24"/>
          <w:lang w:eastAsia="ro-RO" w:bidi="ro-RO"/>
        </w:rPr>
        <w:t xml:space="preserve">UAT COMUNA </w:t>
      </w:r>
      <w:r w:rsidR="00CF013C" w:rsidRPr="00CE2179">
        <w:rPr>
          <w:rFonts w:ascii="Times New Roman" w:eastAsia="Arial Unicode MS" w:hAnsi="Times New Roman" w:cs="Times New Roman"/>
          <w:szCs w:val="24"/>
          <w:lang w:eastAsia="ro-RO" w:bidi="ro-RO"/>
        </w:rPr>
        <w:t>SFANTU GHEORGHE</w:t>
      </w:r>
    </w:p>
    <w:p w14:paraId="4CBBA2A5" w14:textId="77777777" w:rsidR="00D02FF7" w:rsidRPr="00CE2179" w:rsidRDefault="00C75721" w:rsidP="00CE2179">
      <w:pPr>
        <w:tabs>
          <w:tab w:val="left" w:pos="1155"/>
        </w:tabs>
        <w:spacing w:after="0"/>
        <w:rPr>
          <w:rFonts w:ascii="Times New Roman" w:eastAsia="Arial Unicode MS" w:hAnsi="Times New Roman" w:cs="Times New Roman"/>
          <w:szCs w:val="24"/>
          <w:lang w:eastAsia="ro-RO" w:bidi="ro-RO"/>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 xml:space="preserve">CIF  </w:t>
      </w:r>
      <w:r w:rsidR="00D02FF7" w:rsidRPr="00CE2179">
        <w:rPr>
          <w:rFonts w:ascii="Times New Roman" w:eastAsia="Arial Unicode MS" w:hAnsi="Times New Roman" w:cs="Times New Roman"/>
          <w:szCs w:val="24"/>
          <w:lang w:eastAsia="ro-RO" w:bidi="ro-RO"/>
        </w:rPr>
        <w:t>4508622</w:t>
      </w:r>
    </w:p>
    <w:p w14:paraId="78303CC4" w14:textId="4711E3E9" w:rsidR="00C75721" w:rsidRPr="00CE2179" w:rsidRDefault="00C75721" w:rsidP="00CE2179">
      <w:pPr>
        <w:tabs>
          <w:tab w:val="left" w:pos="1155"/>
        </w:tabs>
        <w:spacing w:after="0"/>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 xml:space="preserve">Adresa </w:t>
      </w:r>
      <w:r w:rsidR="00C82A36" w:rsidRPr="00CE2179">
        <w:rPr>
          <w:rFonts w:ascii="Times New Roman" w:eastAsia="Arial Unicode MS" w:hAnsi="Times New Roman" w:cs="Times New Roman"/>
          <w:szCs w:val="24"/>
          <w:lang w:eastAsia="ro-RO" w:bidi="ro-RO"/>
        </w:rPr>
        <w:t xml:space="preserve">Adresa: Strada: I a, nr. 33; Localitate: </w:t>
      </w:r>
      <w:proofErr w:type="spellStart"/>
      <w:r w:rsidR="00C82A36" w:rsidRPr="00CE2179">
        <w:rPr>
          <w:rFonts w:ascii="Times New Roman" w:eastAsia="Arial Unicode MS" w:hAnsi="Times New Roman" w:cs="Times New Roman"/>
          <w:szCs w:val="24"/>
          <w:lang w:eastAsia="ro-RO" w:bidi="ro-RO"/>
        </w:rPr>
        <w:t>Sfantu</w:t>
      </w:r>
      <w:proofErr w:type="spellEnd"/>
      <w:r w:rsidR="00C82A36" w:rsidRPr="00CE2179">
        <w:rPr>
          <w:rFonts w:ascii="Times New Roman" w:eastAsia="Arial Unicode MS" w:hAnsi="Times New Roman" w:cs="Times New Roman"/>
          <w:szCs w:val="24"/>
          <w:lang w:eastAsia="ro-RO" w:bidi="ro-RO"/>
        </w:rPr>
        <w:t xml:space="preserve"> Gheorghe</w:t>
      </w: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 Tara</w:t>
      </w:r>
      <w:r w:rsidRPr="00CE2179">
        <w:rPr>
          <w:rFonts w:ascii="Times New Roman" w:eastAsia="Arial Unicode MS" w:hAnsi="Times New Roman" w:cs="Times New Roman"/>
          <w:szCs w:val="24"/>
          <w:lang w:eastAsia="ro-RO" w:bidi="ro-RO"/>
        </w:rPr>
        <w:t>:Romania</w:t>
      </w:r>
    </w:p>
    <w:p w14:paraId="6D983525" w14:textId="41CCDEDC" w:rsidR="00C75721" w:rsidRPr="00CE2179" w:rsidRDefault="00C75721" w:rsidP="00CE2179">
      <w:pPr>
        <w:tabs>
          <w:tab w:val="left" w:pos="1155"/>
        </w:tabs>
        <w:spacing w:after="0"/>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 xml:space="preserve">Tel  </w:t>
      </w:r>
      <w:r w:rsidR="00C82A36" w:rsidRPr="00CE2179">
        <w:rPr>
          <w:rFonts w:ascii="Times New Roman" w:hAnsi="Times New Roman" w:cs="Times New Roman"/>
          <w:szCs w:val="24"/>
        </w:rPr>
        <w:t>+40371337460; Fax: +40 371337460</w:t>
      </w:r>
    </w:p>
    <w:p w14:paraId="24B70F44" w14:textId="3ADDC773" w:rsidR="00C75721" w:rsidRPr="00CE2179" w:rsidRDefault="00C75721" w:rsidP="00CE2179">
      <w:pPr>
        <w:tabs>
          <w:tab w:val="left" w:pos="1155"/>
        </w:tabs>
        <w:spacing w:after="0"/>
        <w:rPr>
          <w:rFonts w:ascii="Times New Roman" w:eastAsia="Arial Unicode MS" w:hAnsi="Times New Roman" w:cs="Times New Roman"/>
          <w:szCs w:val="24"/>
          <w:lang w:eastAsia="ro-RO" w:bidi="ro-RO"/>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In atentia:</w:t>
      </w:r>
      <w:r w:rsidRPr="00CE2179">
        <w:rPr>
          <w:rFonts w:ascii="Times New Roman" w:eastAsia="Arial Unicode MS" w:hAnsi="Times New Roman" w:cs="Times New Roman"/>
          <w:szCs w:val="24"/>
          <w:lang w:eastAsia="ro-RO" w:bidi="ro-RO"/>
        </w:rPr>
        <w:t xml:space="preserve"> </w:t>
      </w:r>
      <w:proofErr w:type="spellStart"/>
      <w:r w:rsidR="00C82A36" w:rsidRPr="00CE2179">
        <w:rPr>
          <w:rFonts w:ascii="Times New Roman" w:eastAsia="Arial Unicode MS" w:hAnsi="Times New Roman" w:cs="Times New Roman"/>
          <w:szCs w:val="24"/>
          <w:lang w:eastAsia="ro-RO" w:bidi="ro-RO"/>
        </w:rPr>
        <w:t>Sidorencu</w:t>
      </w:r>
      <w:proofErr w:type="spellEnd"/>
      <w:r w:rsidR="00C82A36" w:rsidRPr="00CE2179">
        <w:rPr>
          <w:rFonts w:ascii="Times New Roman" w:eastAsia="Arial Unicode MS" w:hAnsi="Times New Roman" w:cs="Times New Roman"/>
          <w:szCs w:val="24"/>
          <w:lang w:eastAsia="ro-RO" w:bidi="ro-RO"/>
        </w:rPr>
        <w:t xml:space="preserve"> Ligia</w:t>
      </w:r>
    </w:p>
    <w:p w14:paraId="076B239B" w14:textId="77777777" w:rsidR="00D02FF7" w:rsidRPr="00CE2179" w:rsidRDefault="00D02FF7" w:rsidP="00CE2179">
      <w:pPr>
        <w:tabs>
          <w:tab w:val="left" w:pos="1155"/>
        </w:tabs>
        <w:spacing w:after="0"/>
        <w:rPr>
          <w:rFonts w:ascii="Times New Roman" w:eastAsia="Arial Unicode MS" w:hAnsi="Times New Roman" w:cs="Times New Roman"/>
          <w:szCs w:val="24"/>
          <w:u w:val="single"/>
          <w:lang w:bidi="en-US"/>
        </w:rPr>
      </w:pPr>
    </w:p>
    <w:p w14:paraId="1DD158C2" w14:textId="77777777" w:rsidR="00C75721" w:rsidRPr="00CE2179" w:rsidRDefault="00C75721" w:rsidP="00CE2179">
      <w:pPr>
        <w:tabs>
          <w:tab w:val="left" w:pos="1155"/>
        </w:tabs>
        <w:spacing w:after="0"/>
        <w:rPr>
          <w:rFonts w:ascii="Times New Roman" w:hAnsi="Times New Roman" w:cs="Times New Roman"/>
          <w:b/>
          <w:szCs w:val="24"/>
          <w14:shadow w14:blurRad="50800" w14:dist="38100" w14:dir="2700000" w14:sx="100000" w14:sy="100000" w14:kx="0" w14:ky="0" w14:algn="tl">
            <w14:srgbClr w14:val="000000">
              <w14:alpha w14:val="60000"/>
            </w14:srgbClr>
          </w14:shadow>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 xml:space="preserve">DENUMIRE CONTRACT </w:t>
      </w:r>
    </w:p>
    <w:p w14:paraId="0346C5AD" w14:textId="1ED5FD19" w:rsidR="00B3447C" w:rsidRPr="007355EF" w:rsidRDefault="00F91134" w:rsidP="00CE2179">
      <w:pPr>
        <w:tabs>
          <w:tab w:val="left" w:pos="1155"/>
        </w:tabs>
        <w:spacing w:after="0"/>
        <w:rPr>
          <w:rFonts w:ascii="Times New Roman" w:eastAsia="Times New Roman" w:hAnsi="Times New Roman" w:cs="Times New Roman"/>
          <w:bCs/>
          <w:i/>
          <w:iCs/>
          <w:szCs w:val="24"/>
        </w:rPr>
      </w:pPr>
      <w:r w:rsidRPr="00CE2179">
        <w:rPr>
          <w:rFonts w:ascii="Times New Roman" w:eastAsia="Times New Roman" w:hAnsi="Times New Roman" w:cs="Times New Roman"/>
          <w:b/>
          <w:szCs w:val="24"/>
        </w:rPr>
        <w:t xml:space="preserve">Servicii de </w:t>
      </w:r>
      <w:proofErr w:type="spellStart"/>
      <w:r w:rsidRPr="00CE2179">
        <w:rPr>
          <w:rFonts w:ascii="Times New Roman" w:eastAsia="Times New Roman" w:hAnsi="Times New Roman" w:cs="Times New Roman"/>
          <w:b/>
          <w:szCs w:val="24"/>
        </w:rPr>
        <w:t>manage</w:t>
      </w:r>
      <w:r w:rsidR="00A5185A" w:rsidRPr="00CE2179">
        <w:rPr>
          <w:rFonts w:ascii="Times New Roman" w:eastAsia="Times New Roman" w:hAnsi="Times New Roman" w:cs="Times New Roman"/>
          <w:b/>
          <w:szCs w:val="24"/>
        </w:rPr>
        <w:t>n</w:t>
      </w:r>
      <w:r w:rsidRPr="00CE2179">
        <w:rPr>
          <w:rFonts w:ascii="Times New Roman" w:eastAsia="Times New Roman" w:hAnsi="Times New Roman" w:cs="Times New Roman"/>
          <w:b/>
          <w:szCs w:val="24"/>
        </w:rPr>
        <w:t>tul</w:t>
      </w:r>
      <w:proofErr w:type="spellEnd"/>
      <w:r w:rsidRPr="00CE2179">
        <w:rPr>
          <w:rFonts w:ascii="Times New Roman" w:eastAsia="Times New Roman" w:hAnsi="Times New Roman" w:cs="Times New Roman"/>
          <w:b/>
          <w:szCs w:val="24"/>
        </w:rPr>
        <w:t xml:space="preserve"> proiectului (inclusiv </w:t>
      </w:r>
      <w:proofErr w:type="spellStart"/>
      <w:r w:rsidRPr="00CE2179">
        <w:rPr>
          <w:rFonts w:ascii="Times New Roman" w:eastAsia="Times New Roman" w:hAnsi="Times New Roman" w:cs="Times New Roman"/>
          <w:b/>
          <w:szCs w:val="24"/>
        </w:rPr>
        <w:t>achizitiile</w:t>
      </w:r>
      <w:proofErr w:type="spellEnd"/>
      <w:r w:rsidRPr="00CE2179">
        <w:rPr>
          <w:rFonts w:ascii="Times New Roman" w:eastAsia="Times New Roman" w:hAnsi="Times New Roman" w:cs="Times New Roman"/>
          <w:b/>
          <w:szCs w:val="24"/>
        </w:rPr>
        <w:t xml:space="preserve"> din cadrul proiectului) in vederea </w:t>
      </w:r>
      <w:proofErr w:type="spellStart"/>
      <w:r w:rsidRPr="00CE2179">
        <w:rPr>
          <w:rFonts w:ascii="Times New Roman" w:eastAsia="Times New Roman" w:hAnsi="Times New Roman" w:cs="Times New Roman"/>
          <w:b/>
          <w:szCs w:val="24"/>
        </w:rPr>
        <w:t>implementarii</w:t>
      </w:r>
      <w:proofErr w:type="spellEnd"/>
      <w:r w:rsidRPr="00CE2179">
        <w:rPr>
          <w:rFonts w:ascii="Times New Roman" w:eastAsia="Times New Roman" w:hAnsi="Times New Roman" w:cs="Times New Roman"/>
          <w:b/>
          <w:szCs w:val="24"/>
        </w:rPr>
        <w:t xml:space="preserve"> </w:t>
      </w:r>
      <w:r w:rsidRPr="007355EF">
        <w:rPr>
          <w:rFonts w:ascii="Times New Roman" w:eastAsia="Times New Roman" w:hAnsi="Times New Roman" w:cs="Times New Roman"/>
          <w:b/>
          <w:szCs w:val="24"/>
        </w:rPr>
        <w:t xml:space="preserve">proiectului </w:t>
      </w:r>
      <w:r w:rsidR="007355EF" w:rsidRPr="007355EF">
        <w:rPr>
          <w:rFonts w:ascii="Times New Roman" w:eastAsia="Times New Roman" w:hAnsi="Times New Roman" w:cs="Times New Roman"/>
          <w:b/>
          <w:i/>
          <w:iCs/>
          <w:szCs w:val="24"/>
        </w:rPr>
        <w:t xml:space="preserve">„Reabilitare energetica Bloc 1, strada a II-a, nr.8, Comuna </w:t>
      </w:r>
      <w:proofErr w:type="spellStart"/>
      <w:r w:rsidR="007355EF" w:rsidRPr="007355EF">
        <w:rPr>
          <w:rFonts w:ascii="Times New Roman" w:eastAsia="Times New Roman" w:hAnsi="Times New Roman" w:cs="Times New Roman"/>
          <w:b/>
          <w:i/>
          <w:iCs/>
          <w:szCs w:val="24"/>
        </w:rPr>
        <w:t>Sfantu</w:t>
      </w:r>
      <w:proofErr w:type="spellEnd"/>
      <w:r w:rsidR="007355EF" w:rsidRPr="007355EF">
        <w:rPr>
          <w:rFonts w:ascii="Times New Roman" w:eastAsia="Times New Roman" w:hAnsi="Times New Roman" w:cs="Times New Roman"/>
          <w:b/>
          <w:i/>
          <w:iCs/>
          <w:szCs w:val="24"/>
        </w:rPr>
        <w:t xml:space="preserve"> Gheorghe, </w:t>
      </w:r>
      <w:proofErr w:type="spellStart"/>
      <w:r w:rsidR="007355EF" w:rsidRPr="007355EF">
        <w:rPr>
          <w:rFonts w:ascii="Times New Roman" w:eastAsia="Times New Roman" w:hAnsi="Times New Roman" w:cs="Times New Roman"/>
          <w:b/>
          <w:i/>
          <w:iCs/>
          <w:szCs w:val="24"/>
        </w:rPr>
        <w:t>jud.Tulcea</w:t>
      </w:r>
      <w:proofErr w:type="spellEnd"/>
      <w:r w:rsidR="007355EF" w:rsidRPr="007355EF">
        <w:rPr>
          <w:rFonts w:ascii="Times New Roman" w:eastAsia="Times New Roman" w:hAnsi="Times New Roman" w:cs="Times New Roman"/>
          <w:b/>
          <w:i/>
          <w:iCs/>
          <w:szCs w:val="24"/>
        </w:rPr>
        <w:t>”</w:t>
      </w:r>
      <w:r w:rsidR="007355EF">
        <w:rPr>
          <w:rFonts w:ascii="Times New Roman" w:eastAsia="Times New Roman" w:hAnsi="Times New Roman" w:cs="Times New Roman"/>
          <w:b/>
          <w:i/>
          <w:iCs/>
          <w:szCs w:val="24"/>
        </w:rPr>
        <w:t>.</w:t>
      </w:r>
    </w:p>
    <w:p w14:paraId="4D1A1DFE" w14:textId="77777777" w:rsidR="00EA52FA" w:rsidRPr="00CE2179" w:rsidRDefault="00EA52FA" w:rsidP="00CE2179">
      <w:pPr>
        <w:tabs>
          <w:tab w:val="left" w:pos="1155"/>
        </w:tabs>
        <w:spacing w:after="0"/>
        <w:rPr>
          <w:rFonts w:ascii="Times New Roman" w:hAnsi="Times New Roman" w:cs="Times New Roman"/>
          <w:szCs w:val="24"/>
        </w:rPr>
      </w:pPr>
    </w:p>
    <w:p w14:paraId="7DFD7030" w14:textId="77777777" w:rsidR="00C75721" w:rsidRPr="00CE2179" w:rsidRDefault="00C75721" w:rsidP="00CE2179">
      <w:pPr>
        <w:tabs>
          <w:tab w:val="left" w:pos="1155"/>
        </w:tabs>
        <w:spacing w:after="0"/>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DATA LIMITA DEPUNERE OFERTA</w:t>
      </w:r>
    </w:p>
    <w:p w14:paraId="7EC5ED40" w14:textId="39AAAC32" w:rsidR="00C75721" w:rsidRPr="00CE2179" w:rsidRDefault="00B733A4" w:rsidP="00CE2179">
      <w:pPr>
        <w:tabs>
          <w:tab w:val="left" w:pos="1155"/>
        </w:tabs>
        <w:spacing w:after="0"/>
        <w:rPr>
          <w:rFonts w:ascii="Times New Roman" w:hAnsi="Times New Roman" w:cs="Times New Roman"/>
          <w:bCs/>
          <w:color w:val="EE0000"/>
          <w:szCs w:val="24"/>
        </w:rPr>
      </w:pPr>
      <w:r w:rsidRPr="00CE2179">
        <w:rPr>
          <w:rFonts w:ascii="Times New Roman" w:hAnsi="Times New Roman" w:cs="Times New Roman"/>
          <w:bCs/>
          <w:color w:val="EE0000"/>
          <w:szCs w:val="24"/>
        </w:rPr>
        <w:t>1</w:t>
      </w:r>
      <w:r w:rsidR="00A5185A" w:rsidRPr="00CE2179">
        <w:rPr>
          <w:rFonts w:ascii="Times New Roman" w:hAnsi="Times New Roman" w:cs="Times New Roman"/>
          <w:bCs/>
          <w:color w:val="EE0000"/>
          <w:szCs w:val="24"/>
        </w:rPr>
        <w:t>5</w:t>
      </w:r>
      <w:r w:rsidRPr="00CE2179">
        <w:rPr>
          <w:rFonts w:ascii="Times New Roman" w:hAnsi="Times New Roman" w:cs="Times New Roman"/>
          <w:bCs/>
          <w:color w:val="EE0000"/>
          <w:szCs w:val="24"/>
        </w:rPr>
        <w:t>.06.2026,</w:t>
      </w:r>
      <w:r w:rsidR="00C75721" w:rsidRPr="00CE2179">
        <w:rPr>
          <w:rFonts w:ascii="Times New Roman" w:hAnsi="Times New Roman" w:cs="Times New Roman"/>
          <w:bCs/>
          <w:color w:val="EE0000"/>
          <w:szCs w:val="24"/>
        </w:rPr>
        <w:t xml:space="preserve"> ORA</w:t>
      </w:r>
      <w:r w:rsidRPr="00CE2179">
        <w:rPr>
          <w:rFonts w:ascii="Times New Roman" w:hAnsi="Times New Roman" w:cs="Times New Roman"/>
          <w:bCs/>
          <w:color w:val="EE0000"/>
          <w:szCs w:val="24"/>
        </w:rPr>
        <w:t xml:space="preserve"> 16:00.</w:t>
      </w:r>
    </w:p>
    <w:p w14:paraId="0A2BAE5C" w14:textId="77777777" w:rsidR="00B3447C" w:rsidRPr="00CE2179" w:rsidRDefault="00B3447C" w:rsidP="00CE2179">
      <w:pPr>
        <w:tabs>
          <w:tab w:val="left" w:pos="1155"/>
        </w:tabs>
        <w:spacing w:after="0"/>
        <w:rPr>
          <w:rFonts w:ascii="Times New Roman" w:hAnsi="Times New Roman" w:cs="Times New Roman"/>
          <w:bCs/>
          <w:szCs w:val="24"/>
        </w:rPr>
      </w:pPr>
    </w:p>
    <w:p w14:paraId="48CCA782" w14:textId="0FF8C62E" w:rsidR="00C75721" w:rsidRPr="00CE2179" w:rsidRDefault="00C75721" w:rsidP="00CE2179">
      <w:pPr>
        <w:tabs>
          <w:tab w:val="left" w:pos="1155"/>
        </w:tabs>
        <w:spacing w:after="0"/>
        <w:rPr>
          <w:rFonts w:ascii="Times New Roman" w:hAnsi="Times New Roman" w:cs="Times New Roman"/>
          <w:b/>
          <w:szCs w:val="24"/>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TIP CONTRACT:</w:t>
      </w:r>
      <w:r w:rsidRPr="00CE2179">
        <w:rPr>
          <w:rFonts w:ascii="Times New Roman" w:hAnsi="Times New Roman" w:cs="Times New Roman"/>
          <w:b/>
          <w:szCs w:val="24"/>
        </w:rPr>
        <w:t xml:space="preserve"> </w:t>
      </w:r>
      <w:r w:rsidR="00B733A4" w:rsidRPr="00CE2179">
        <w:rPr>
          <w:rFonts w:ascii="Times New Roman" w:hAnsi="Times New Roman" w:cs="Times New Roman"/>
          <w:b/>
          <w:szCs w:val="24"/>
        </w:rPr>
        <w:t>LUCRARI</w:t>
      </w:r>
    </w:p>
    <w:p w14:paraId="36E42012" w14:textId="77777777" w:rsidR="00721516" w:rsidRPr="00CE2179" w:rsidRDefault="00C75721" w:rsidP="00CE2179">
      <w:pPr>
        <w:spacing w:after="0"/>
        <w:rPr>
          <w:rFonts w:ascii="Times New Roman" w:eastAsia="Times New Roman" w:hAnsi="Times New Roman" w:cs="Times New Roman"/>
          <w:szCs w:val="24"/>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COD CPV SAU DENUMIRE</w:t>
      </w:r>
      <w:r w:rsidRPr="00CE2179">
        <w:rPr>
          <w:rFonts w:ascii="Times New Roman" w:hAnsi="Times New Roman" w:cs="Times New Roman"/>
          <w:b/>
          <w:szCs w:val="24"/>
        </w:rPr>
        <w:t xml:space="preserve"> </w:t>
      </w:r>
      <w:r w:rsidRPr="00CE2179">
        <w:rPr>
          <w:rFonts w:ascii="Times New Roman" w:hAnsi="Times New Roman" w:cs="Times New Roman"/>
          <w:szCs w:val="24"/>
        </w:rPr>
        <w:t xml:space="preserve"> </w:t>
      </w:r>
    </w:p>
    <w:p w14:paraId="1B820D42" w14:textId="28960580" w:rsidR="00721516" w:rsidRPr="00CE2179" w:rsidRDefault="00F91134" w:rsidP="00CE2179">
      <w:pPr>
        <w:spacing w:after="0"/>
        <w:rPr>
          <w:rFonts w:ascii="Times New Roman" w:eastAsia="Times New Roman" w:hAnsi="Times New Roman" w:cs="Times New Roman"/>
          <w:b/>
          <w:szCs w:val="24"/>
          <w:lang w:val="pt-BR"/>
          <w14:shadow w14:blurRad="50800" w14:dist="38100" w14:dir="2700000" w14:sx="100000" w14:sy="100000" w14:kx="0" w14:ky="0" w14:algn="tl">
            <w14:srgbClr w14:val="000000">
              <w14:alpha w14:val="60000"/>
            </w14:srgbClr>
          </w14:shadow>
        </w:rPr>
      </w:pPr>
      <w:r w:rsidRPr="00CE2179">
        <w:rPr>
          <w:rFonts w:ascii="Times New Roman" w:eastAsia="Times New Roman" w:hAnsi="Times New Roman" w:cs="Times New Roman"/>
          <w:szCs w:val="24"/>
        </w:rPr>
        <w:t>79411000-8 - Servicii generale de consultanță în management.</w:t>
      </w:r>
    </w:p>
    <w:p w14:paraId="10BE2D4B" w14:textId="77777777" w:rsidR="00732070" w:rsidRPr="00CE2179" w:rsidRDefault="00732070" w:rsidP="00CE2179">
      <w:pPr>
        <w:spacing w:after="0"/>
        <w:rPr>
          <w:rFonts w:ascii="Times New Roman" w:eastAsia="Times New Roman" w:hAnsi="Times New Roman" w:cs="Times New Roman"/>
          <w:b/>
          <w:szCs w:val="24"/>
          <w:lang w:val="pt-BR"/>
          <w14:shadow w14:blurRad="50800" w14:dist="38100" w14:dir="2700000" w14:sx="100000" w14:sy="100000" w14:kx="0" w14:ky="0" w14:algn="tl">
            <w14:srgbClr w14:val="000000">
              <w14:alpha w14:val="60000"/>
            </w14:srgbClr>
          </w14:shadow>
        </w:rPr>
      </w:pPr>
    </w:p>
    <w:p w14:paraId="1C6BF215" w14:textId="08C41E33" w:rsidR="00C75721" w:rsidRPr="00CE2179" w:rsidRDefault="00C75721" w:rsidP="00CE2179">
      <w:pPr>
        <w:spacing w:after="0"/>
        <w:rPr>
          <w:rFonts w:ascii="Times New Roman" w:hAnsi="Times New Roman" w:cs="Times New Roman"/>
          <w:szCs w:val="24"/>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 xml:space="preserve">VALOAREA </w:t>
      </w:r>
      <w:r w:rsidR="003927C5"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 xml:space="preserve">ESTIMATA A </w:t>
      </w: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 xml:space="preserve">ACHIZITIEI: </w:t>
      </w:r>
      <w:r w:rsidR="00A5185A" w:rsidRPr="00CE2179">
        <w:rPr>
          <w:rFonts w:ascii="Times New Roman" w:hAnsi="Times New Roman" w:cs="Times New Roman"/>
          <w:b/>
          <w:bCs/>
          <w:szCs w:val="24"/>
        </w:rPr>
        <w:t>160.000</w:t>
      </w:r>
      <w:r w:rsidR="00EA52FA" w:rsidRPr="00CE2179">
        <w:rPr>
          <w:rFonts w:ascii="Times New Roman" w:hAnsi="Times New Roman" w:cs="Times New Roman"/>
          <w:b/>
          <w:bCs/>
          <w:szCs w:val="24"/>
        </w:rPr>
        <w:t xml:space="preserve"> </w:t>
      </w:r>
      <w:r w:rsidRPr="00CE2179">
        <w:rPr>
          <w:rFonts w:ascii="Times New Roman" w:hAnsi="Times New Roman" w:cs="Times New Roman"/>
          <w:b/>
          <w:bCs/>
          <w:szCs w:val="24"/>
        </w:rPr>
        <w:t xml:space="preserve">lei </w:t>
      </w:r>
      <w:proofErr w:type="spellStart"/>
      <w:r w:rsidRPr="00CE2179">
        <w:rPr>
          <w:rFonts w:ascii="Times New Roman" w:hAnsi="Times New Roman" w:cs="Times New Roman"/>
          <w:b/>
          <w:bCs/>
          <w:szCs w:val="24"/>
        </w:rPr>
        <w:t>fara</w:t>
      </w:r>
      <w:proofErr w:type="spellEnd"/>
      <w:r w:rsidRPr="00CE2179">
        <w:rPr>
          <w:rFonts w:ascii="Times New Roman" w:hAnsi="Times New Roman" w:cs="Times New Roman"/>
          <w:b/>
          <w:bCs/>
          <w:szCs w:val="24"/>
        </w:rPr>
        <w:t xml:space="preserve"> TVA</w:t>
      </w:r>
      <w:r w:rsidR="00A5185A" w:rsidRPr="00CE2179">
        <w:rPr>
          <w:rFonts w:ascii="Times New Roman" w:hAnsi="Times New Roman" w:cs="Times New Roman"/>
          <w:szCs w:val="24"/>
        </w:rPr>
        <w:t>.</w:t>
      </w:r>
    </w:p>
    <w:p w14:paraId="7A490CC3" w14:textId="77777777" w:rsidR="00732070" w:rsidRPr="00CE2179" w:rsidRDefault="00732070" w:rsidP="00CE2179">
      <w:pPr>
        <w:spacing w:after="0"/>
        <w:rPr>
          <w:rFonts w:ascii="Times New Roman" w:hAnsi="Times New Roman" w:cs="Times New Roman"/>
          <w:b/>
          <w:szCs w:val="24"/>
        </w:rPr>
      </w:pPr>
    </w:p>
    <w:p w14:paraId="7432CB58" w14:textId="77777777" w:rsidR="00C75721" w:rsidRPr="00CE2179" w:rsidRDefault="00C75721" w:rsidP="00CE2179">
      <w:pPr>
        <w:spacing w:after="0"/>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DESCRIERE CONTRACT:</w:t>
      </w:r>
    </w:p>
    <w:p w14:paraId="1E70BAAF" w14:textId="00C28BF5" w:rsidR="00A5185A" w:rsidRPr="007355EF" w:rsidRDefault="00A5185A" w:rsidP="00CE2179">
      <w:pPr>
        <w:tabs>
          <w:tab w:val="left" w:pos="1155"/>
        </w:tabs>
        <w:spacing w:after="0"/>
        <w:rPr>
          <w:rFonts w:ascii="Times New Roman" w:eastAsia="Times New Roman" w:hAnsi="Times New Roman" w:cs="Times New Roman"/>
          <w:bCs/>
          <w:i/>
          <w:iCs/>
          <w:szCs w:val="24"/>
        </w:rPr>
      </w:pPr>
      <w:r w:rsidRPr="00CE2179">
        <w:rPr>
          <w:rFonts w:ascii="Times New Roman" w:eastAsia="Times New Roman" w:hAnsi="Times New Roman" w:cs="Times New Roman"/>
          <w:bCs/>
          <w:szCs w:val="24"/>
        </w:rPr>
        <w:t xml:space="preserve">Servicii de </w:t>
      </w:r>
      <w:proofErr w:type="spellStart"/>
      <w:r w:rsidRPr="00CE2179">
        <w:rPr>
          <w:rFonts w:ascii="Times New Roman" w:eastAsia="Times New Roman" w:hAnsi="Times New Roman" w:cs="Times New Roman"/>
          <w:bCs/>
          <w:szCs w:val="24"/>
        </w:rPr>
        <w:t>managentul</w:t>
      </w:r>
      <w:proofErr w:type="spellEnd"/>
      <w:r w:rsidRPr="00CE2179">
        <w:rPr>
          <w:rFonts w:ascii="Times New Roman" w:eastAsia="Times New Roman" w:hAnsi="Times New Roman" w:cs="Times New Roman"/>
          <w:bCs/>
          <w:szCs w:val="24"/>
        </w:rPr>
        <w:t xml:space="preserve"> proiectului (inclusiv </w:t>
      </w:r>
      <w:proofErr w:type="spellStart"/>
      <w:r w:rsidRPr="00CE2179">
        <w:rPr>
          <w:rFonts w:ascii="Times New Roman" w:eastAsia="Times New Roman" w:hAnsi="Times New Roman" w:cs="Times New Roman"/>
          <w:bCs/>
          <w:szCs w:val="24"/>
        </w:rPr>
        <w:t>achizitiile</w:t>
      </w:r>
      <w:proofErr w:type="spellEnd"/>
      <w:r w:rsidRPr="00CE2179">
        <w:rPr>
          <w:rFonts w:ascii="Times New Roman" w:eastAsia="Times New Roman" w:hAnsi="Times New Roman" w:cs="Times New Roman"/>
          <w:bCs/>
          <w:szCs w:val="24"/>
        </w:rPr>
        <w:t xml:space="preserve"> din cadrul proiectului) in vederea </w:t>
      </w:r>
      <w:proofErr w:type="spellStart"/>
      <w:r w:rsidRPr="00CE2179">
        <w:rPr>
          <w:rFonts w:ascii="Times New Roman" w:eastAsia="Times New Roman" w:hAnsi="Times New Roman" w:cs="Times New Roman"/>
          <w:bCs/>
          <w:szCs w:val="24"/>
        </w:rPr>
        <w:t>implementarii</w:t>
      </w:r>
      <w:proofErr w:type="spellEnd"/>
      <w:r w:rsidRPr="00CE2179">
        <w:rPr>
          <w:rFonts w:ascii="Times New Roman" w:eastAsia="Times New Roman" w:hAnsi="Times New Roman" w:cs="Times New Roman"/>
          <w:bCs/>
          <w:szCs w:val="24"/>
        </w:rPr>
        <w:t xml:space="preserve"> proiectului </w:t>
      </w:r>
      <w:r w:rsidR="007355EF" w:rsidRPr="007355EF">
        <w:rPr>
          <w:rFonts w:ascii="Times New Roman" w:eastAsia="Times New Roman" w:hAnsi="Times New Roman" w:cs="Times New Roman"/>
          <w:b/>
          <w:i/>
          <w:iCs/>
          <w:szCs w:val="24"/>
        </w:rPr>
        <w:t xml:space="preserve">„Reabilitare energetica Bloc 1, strada a II-a, nr.8, Comuna </w:t>
      </w:r>
      <w:proofErr w:type="spellStart"/>
      <w:r w:rsidR="007355EF" w:rsidRPr="007355EF">
        <w:rPr>
          <w:rFonts w:ascii="Times New Roman" w:eastAsia="Times New Roman" w:hAnsi="Times New Roman" w:cs="Times New Roman"/>
          <w:b/>
          <w:i/>
          <w:iCs/>
          <w:szCs w:val="24"/>
        </w:rPr>
        <w:t>Sfantu</w:t>
      </w:r>
      <w:proofErr w:type="spellEnd"/>
      <w:r w:rsidR="007355EF" w:rsidRPr="007355EF">
        <w:rPr>
          <w:rFonts w:ascii="Times New Roman" w:eastAsia="Times New Roman" w:hAnsi="Times New Roman" w:cs="Times New Roman"/>
          <w:b/>
          <w:i/>
          <w:iCs/>
          <w:szCs w:val="24"/>
        </w:rPr>
        <w:t xml:space="preserve"> Gheorghe, </w:t>
      </w:r>
      <w:proofErr w:type="spellStart"/>
      <w:r w:rsidR="007355EF" w:rsidRPr="007355EF">
        <w:rPr>
          <w:rFonts w:ascii="Times New Roman" w:eastAsia="Times New Roman" w:hAnsi="Times New Roman" w:cs="Times New Roman"/>
          <w:b/>
          <w:i/>
          <w:iCs/>
          <w:szCs w:val="24"/>
        </w:rPr>
        <w:t>jud.Tulcea</w:t>
      </w:r>
      <w:proofErr w:type="spellEnd"/>
      <w:r w:rsidR="007355EF" w:rsidRPr="007355EF">
        <w:rPr>
          <w:rFonts w:ascii="Times New Roman" w:eastAsia="Times New Roman" w:hAnsi="Times New Roman" w:cs="Times New Roman"/>
          <w:b/>
          <w:i/>
          <w:iCs/>
          <w:szCs w:val="24"/>
        </w:rPr>
        <w:t>”</w:t>
      </w:r>
      <w:r w:rsidR="007355EF">
        <w:rPr>
          <w:rFonts w:ascii="Times New Roman" w:eastAsia="Times New Roman" w:hAnsi="Times New Roman" w:cs="Times New Roman"/>
          <w:b/>
          <w:i/>
          <w:iCs/>
          <w:szCs w:val="24"/>
        </w:rPr>
        <w:t>.</w:t>
      </w:r>
    </w:p>
    <w:p w14:paraId="3A044EB7" w14:textId="77777777" w:rsidR="00732070" w:rsidRPr="00CE2179" w:rsidRDefault="00732070" w:rsidP="00CE2179">
      <w:pPr>
        <w:widowControl w:val="0"/>
        <w:tabs>
          <w:tab w:val="left" w:pos="0"/>
        </w:tabs>
        <w:suppressAutoHyphens/>
        <w:spacing w:after="0" w:line="276" w:lineRule="auto"/>
        <w:rPr>
          <w:rFonts w:ascii="Times New Roman" w:hAnsi="Times New Roman" w:cs="Times New Roman"/>
          <w:szCs w:val="24"/>
        </w:rPr>
      </w:pPr>
    </w:p>
    <w:p w14:paraId="794F5BF4" w14:textId="051E74E6" w:rsidR="00C75721" w:rsidRPr="00CE2179" w:rsidRDefault="00C75721" w:rsidP="00CE2179">
      <w:pPr>
        <w:widowControl w:val="0"/>
        <w:tabs>
          <w:tab w:val="left" w:pos="0"/>
        </w:tabs>
        <w:suppressAutoHyphens/>
        <w:spacing w:after="0" w:line="276" w:lineRule="auto"/>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 xml:space="preserve">CONDIȚII REFERITOARE LA CONTRACT </w:t>
      </w:r>
      <w:bookmarkStart w:id="0" w:name="OLE_LINK7"/>
      <w:bookmarkStart w:id="1" w:name="OLE_LINK8"/>
      <w:bookmarkStart w:id="2" w:name="OLE_LINK23"/>
    </w:p>
    <w:bookmarkEnd w:id="0"/>
    <w:bookmarkEnd w:id="1"/>
    <w:bookmarkEnd w:id="2"/>
    <w:p w14:paraId="74878D08" w14:textId="149E7000" w:rsidR="00C75721" w:rsidRPr="00CE2179" w:rsidRDefault="00E14EDD" w:rsidP="00CE2179">
      <w:pPr>
        <w:widowControl w:val="0"/>
        <w:tabs>
          <w:tab w:val="left" w:pos="0"/>
        </w:tabs>
        <w:suppressAutoHyphens/>
        <w:spacing w:after="0" w:line="276" w:lineRule="auto"/>
        <w:rPr>
          <w:rFonts w:ascii="Times New Roman" w:hAnsi="Times New Roman" w:cs="Times New Roman"/>
          <w:szCs w:val="24"/>
        </w:rPr>
      </w:pPr>
      <w:r w:rsidRPr="00CE2179">
        <w:rPr>
          <w:rFonts w:ascii="Times New Roman" w:hAnsi="Times New Roman" w:cs="Times New Roman"/>
          <w:szCs w:val="24"/>
        </w:rPr>
        <w:t xml:space="preserve">Durata contractului </w:t>
      </w:r>
      <w:proofErr w:type="spellStart"/>
      <w:r w:rsidR="004577D7" w:rsidRPr="00CE2179">
        <w:rPr>
          <w:rFonts w:ascii="Times New Roman" w:hAnsi="Times New Roman" w:cs="Times New Roman"/>
          <w:szCs w:val="24"/>
        </w:rPr>
        <w:t>reprezinta</w:t>
      </w:r>
      <w:proofErr w:type="spellEnd"/>
      <w:r w:rsidR="004577D7" w:rsidRPr="00CE2179">
        <w:rPr>
          <w:rFonts w:ascii="Times New Roman" w:hAnsi="Times New Roman" w:cs="Times New Roman"/>
          <w:szCs w:val="24"/>
        </w:rPr>
        <w:t xml:space="preserve"> durata de implementare a proiectului</w:t>
      </w:r>
      <w:r w:rsidRPr="00CE2179">
        <w:rPr>
          <w:rFonts w:ascii="Times New Roman" w:hAnsi="Times New Roman" w:cs="Times New Roman"/>
          <w:szCs w:val="24"/>
        </w:rPr>
        <w:t xml:space="preserve">, cu posibilitatea prelungirii prin Act </w:t>
      </w:r>
      <w:proofErr w:type="spellStart"/>
      <w:r w:rsidRPr="00CE2179">
        <w:rPr>
          <w:rFonts w:ascii="Times New Roman" w:hAnsi="Times New Roman" w:cs="Times New Roman"/>
          <w:szCs w:val="24"/>
        </w:rPr>
        <w:t>adiţional</w:t>
      </w:r>
      <w:proofErr w:type="spellEnd"/>
      <w:r w:rsidRPr="00CE2179">
        <w:rPr>
          <w:rFonts w:ascii="Times New Roman" w:hAnsi="Times New Roman" w:cs="Times New Roman"/>
          <w:szCs w:val="24"/>
        </w:rPr>
        <w:t xml:space="preserve">, semnat de ambele </w:t>
      </w:r>
      <w:proofErr w:type="spellStart"/>
      <w:r w:rsidRPr="00CE2179">
        <w:rPr>
          <w:rFonts w:ascii="Times New Roman" w:hAnsi="Times New Roman" w:cs="Times New Roman"/>
          <w:szCs w:val="24"/>
        </w:rPr>
        <w:t>părţi</w:t>
      </w:r>
      <w:proofErr w:type="spellEnd"/>
      <w:r w:rsidRPr="00CE2179">
        <w:rPr>
          <w:rFonts w:ascii="Times New Roman" w:hAnsi="Times New Roman" w:cs="Times New Roman"/>
          <w:szCs w:val="24"/>
        </w:rPr>
        <w:t xml:space="preserve"> contractante. În situația în care, din motive obiective, perioada de implementare a proiectului se va prelungi în baza unui Act Adițional încheiat cu autoritatea de management, contractul de </w:t>
      </w:r>
      <w:proofErr w:type="spellStart"/>
      <w:r w:rsidR="0004196F" w:rsidRPr="00CE2179">
        <w:rPr>
          <w:rFonts w:ascii="Times New Roman" w:hAnsi="Times New Roman" w:cs="Times New Roman"/>
          <w:szCs w:val="24"/>
        </w:rPr>
        <w:t>lucrari</w:t>
      </w:r>
      <w:proofErr w:type="spellEnd"/>
      <w:r w:rsidRPr="00CE2179">
        <w:rPr>
          <w:rFonts w:ascii="Times New Roman" w:hAnsi="Times New Roman" w:cs="Times New Roman"/>
          <w:szCs w:val="24"/>
        </w:rPr>
        <w:t xml:space="preserve"> se va prelungi cu aceiași perioadă ca și cel de finanțare fără modificarea </w:t>
      </w:r>
      <w:r w:rsidRPr="00CE2179">
        <w:rPr>
          <w:rFonts w:ascii="Times New Roman" w:hAnsi="Times New Roman" w:cs="Times New Roman"/>
          <w:szCs w:val="24"/>
        </w:rPr>
        <w:lastRenderedPageBreak/>
        <w:t>valorii acestuia.</w:t>
      </w:r>
    </w:p>
    <w:p w14:paraId="5071B2FC" w14:textId="77777777" w:rsidR="00C75721" w:rsidRPr="00CE2179" w:rsidRDefault="00C75721" w:rsidP="00CE2179">
      <w:pPr>
        <w:widowControl w:val="0"/>
        <w:tabs>
          <w:tab w:val="left" w:pos="0"/>
        </w:tabs>
        <w:suppressAutoHyphens/>
        <w:spacing w:after="0" w:line="276" w:lineRule="auto"/>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CONDITII DE PARTICIPARE:</w:t>
      </w:r>
    </w:p>
    <w:p w14:paraId="34EC57CC" w14:textId="77777777" w:rsidR="00A34EE9" w:rsidRPr="00CE2179" w:rsidRDefault="00A34EE9" w:rsidP="00CE2179">
      <w:pPr>
        <w:widowControl w:val="0"/>
        <w:tabs>
          <w:tab w:val="left" w:pos="0"/>
        </w:tabs>
        <w:suppressAutoHyphens/>
        <w:spacing w:after="0" w:line="276" w:lineRule="auto"/>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pPr>
      <w:r w:rsidRPr="00CE2179">
        <w:rPr>
          <w:rFonts w:ascii="Times New Roman" w:hAnsi="Times New Roman" w:cs="Times New Roman"/>
          <w:b/>
          <w:szCs w:val="24"/>
          <w:lang w:val="pt-BR"/>
          <w14:shadow w14:blurRad="50800" w14:dist="38100" w14:dir="2700000" w14:sx="100000" w14:sy="100000" w14:kx="0" w14:ky="0" w14:algn="tl">
            <w14:srgbClr w14:val="000000">
              <w14:alpha w14:val="60000"/>
            </w14:srgbClr>
          </w14:shadow>
        </w:rPr>
        <w:t>a)Situatia personala a candidatului sau ofertantului</w:t>
      </w:r>
    </w:p>
    <w:p w14:paraId="69F0F650" w14:textId="77777777" w:rsidR="00D77F26" w:rsidRPr="00CE2179" w:rsidRDefault="00D77F26" w:rsidP="00CE2179">
      <w:pPr>
        <w:widowControl w:val="0"/>
        <w:shd w:val="clear" w:color="auto" w:fill="FFFFFF"/>
        <w:spacing w:after="0" w:line="300" w:lineRule="auto"/>
        <w:rPr>
          <w:rFonts w:ascii="Times New Roman" w:eastAsia="Trebuchet MS" w:hAnsi="Times New Roman" w:cs="Times New Roman"/>
          <w:szCs w:val="24"/>
          <w:lang w:eastAsia="ro-RO" w:bidi="ro-RO"/>
        </w:rPr>
      </w:pPr>
      <w:proofErr w:type="spellStart"/>
      <w:r w:rsidRPr="00CE2179">
        <w:rPr>
          <w:rFonts w:ascii="Times New Roman" w:eastAsia="Trebuchet MS" w:hAnsi="Times New Roman" w:cs="Times New Roman"/>
          <w:szCs w:val="24"/>
          <w:lang w:eastAsia="ro-RO" w:bidi="ro-RO"/>
        </w:rPr>
        <w:t>Ofertantii</w:t>
      </w:r>
      <w:proofErr w:type="spellEnd"/>
      <w:r w:rsidRPr="00CE2179">
        <w:rPr>
          <w:rFonts w:ascii="Times New Roman" w:eastAsia="Trebuchet MS" w:hAnsi="Times New Roman" w:cs="Times New Roman"/>
          <w:szCs w:val="24"/>
          <w:lang w:eastAsia="ro-RO" w:bidi="ro-RO"/>
        </w:rPr>
        <w:t xml:space="preserve">, </w:t>
      </w:r>
      <w:proofErr w:type="spellStart"/>
      <w:r w:rsidRPr="00CE2179">
        <w:rPr>
          <w:rFonts w:ascii="Times New Roman" w:eastAsia="Trebuchet MS" w:hAnsi="Times New Roman" w:cs="Times New Roman"/>
          <w:szCs w:val="24"/>
          <w:lang w:eastAsia="ro-RO" w:bidi="ro-RO"/>
        </w:rPr>
        <w:t>tertii</w:t>
      </w:r>
      <w:proofErr w:type="spellEnd"/>
      <w:r w:rsidRPr="00CE2179">
        <w:rPr>
          <w:rFonts w:ascii="Times New Roman" w:eastAsia="Trebuchet MS" w:hAnsi="Times New Roman" w:cs="Times New Roman"/>
          <w:szCs w:val="24"/>
          <w:lang w:eastAsia="ro-RO" w:bidi="ro-RO"/>
        </w:rPr>
        <w:t xml:space="preserve"> </w:t>
      </w:r>
      <w:proofErr w:type="spellStart"/>
      <w:r w:rsidRPr="00CE2179">
        <w:rPr>
          <w:rFonts w:ascii="Times New Roman" w:eastAsia="Trebuchet MS" w:hAnsi="Times New Roman" w:cs="Times New Roman"/>
          <w:szCs w:val="24"/>
          <w:lang w:eastAsia="ro-RO" w:bidi="ro-RO"/>
        </w:rPr>
        <w:t>sustinatori</w:t>
      </w:r>
      <w:proofErr w:type="spellEnd"/>
      <w:r w:rsidRPr="00CE2179">
        <w:rPr>
          <w:rFonts w:ascii="Times New Roman" w:eastAsia="Trebuchet MS" w:hAnsi="Times New Roman" w:cs="Times New Roman"/>
          <w:szCs w:val="24"/>
          <w:lang w:eastAsia="ro-RO" w:bidi="ro-RO"/>
        </w:rPr>
        <w:t xml:space="preserve"> și </w:t>
      </w:r>
      <w:proofErr w:type="spellStart"/>
      <w:r w:rsidRPr="00CE2179">
        <w:rPr>
          <w:rFonts w:ascii="Times New Roman" w:eastAsia="Trebuchet MS" w:hAnsi="Times New Roman" w:cs="Times New Roman"/>
          <w:szCs w:val="24"/>
          <w:lang w:eastAsia="ro-RO" w:bidi="ro-RO"/>
        </w:rPr>
        <w:t>subcontractantii</w:t>
      </w:r>
      <w:proofErr w:type="spellEnd"/>
      <w:r w:rsidRPr="00CE2179">
        <w:rPr>
          <w:rFonts w:ascii="Times New Roman" w:eastAsia="Trebuchet MS" w:hAnsi="Times New Roman" w:cs="Times New Roman"/>
          <w:szCs w:val="24"/>
          <w:lang w:eastAsia="ro-RO" w:bidi="ro-RO"/>
        </w:rPr>
        <w:t xml:space="preserve"> vor face dovada ca nu se </w:t>
      </w:r>
      <w:proofErr w:type="spellStart"/>
      <w:r w:rsidRPr="00CE2179">
        <w:rPr>
          <w:rFonts w:ascii="Times New Roman" w:eastAsia="Trebuchet MS" w:hAnsi="Times New Roman" w:cs="Times New Roman"/>
          <w:szCs w:val="24"/>
          <w:lang w:eastAsia="ro-RO" w:bidi="ro-RO"/>
        </w:rPr>
        <w:t>incadreaza</w:t>
      </w:r>
      <w:proofErr w:type="spellEnd"/>
      <w:r w:rsidRPr="00CE2179">
        <w:rPr>
          <w:rFonts w:ascii="Times New Roman" w:eastAsia="Trebuchet MS" w:hAnsi="Times New Roman" w:cs="Times New Roman"/>
          <w:szCs w:val="24"/>
          <w:lang w:eastAsia="ro-RO" w:bidi="ro-RO"/>
        </w:rPr>
        <w:t xml:space="preserve"> la </w:t>
      </w:r>
      <w:proofErr w:type="spellStart"/>
      <w:r w:rsidRPr="00CE2179">
        <w:rPr>
          <w:rFonts w:ascii="Times New Roman" w:eastAsia="Trebuchet MS" w:hAnsi="Times New Roman" w:cs="Times New Roman"/>
          <w:szCs w:val="24"/>
          <w:lang w:eastAsia="ro-RO" w:bidi="ro-RO"/>
        </w:rPr>
        <w:t>situatiile</w:t>
      </w:r>
      <w:proofErr w:type="spellEnd"/>
      <w:r w:rsidRPr="00CE2179">
        <w:rPr>
          <w:rFonts w:ascii="Times New Roman" w:eastAsia="Trebuchet MS" w:hAnsi="Times New Roman" w:cs="Times New Roman"/>
          <w:szCs w:val="24"/>
          <w:lang w:eastAsia="ro-RO" w:bidi="ro-RO"/>
        </w:rPr>
        <w:t xml:space="preserve"> </w:t>
      </w:r>
      <w:proofErr w:type="spellStart"/>
      <w:r w:rsidRPr="00CE2179">
        <w:rPr>
          <w:rFonts w:ascii="Times New Roman" w:eastAsia="Trebuchet MS" w:hAnsi="Times New Roman" w:cs="Times New Roman"/>
          <w:szCs w:val="24"/>
          <w:lang w:eastAsia="ro-RO" w:bidi="ro-RO"/>
        </w:rPr>
        <w:t>prevazute</w:t>
      </w:r>
      <w:proofErr w:type="spellEnd"/>
      <w:r w:rsidRPr="00CE2179">
        <w:rPr>
          <w:rFonts w:ascii="Times New Roman" w:eastAsia="Trebuchet MS" w:hAnsi="Times New Roman" w:cs="Times New Roman"/>
          <w:szCs w:val="24"/>
          <w:lang w:eastAsia="ro-RO" w:bidi="ro-RO"/>
        </w:rPr>
        <w:t xml:space="preserve"> de art.59 si art. 60 din Legea 98/2016 privind </w:t>
      </w:r>
      <w:proofErr w:type="spellStart"/>
      <w:r w:rsidRPr="00CE2179">
        <w:rPr>
          <w:rFonts w:ascii="Times New Roman" w:eastAsia="Trebuchet MS" w:hAnsi="Times New Roman" w:cs="Times New Roman"/>
          <w:szCs w:val="24"/>
          <w:lang w:eastAsia="ro-RO" w:bidi="ro-RO"/>
        </w:rPr>
        <w:t>achizitiile</w:t>
      </w:r>
      <w:proofErr w:type="spellEnd"/>
      <w:r w:rsidRPr="00CE2179">
        <w:rPr>
          <w:rFonts w:ascii="Times New Roman" w:eastAsia="Trebuchet MS" w:hAnsi="Times New Roman" w:cs="Times New Roman"/>
          <w:szCs w:val="24"/>
          <w:lang w:eastAsia="ro-RO" w:bidi="ro-RO"/>
        </w:rPr>
        <w:t xml:space="preserve"> publice. Modalitatea prin care poate fi demonstrata </w:t>
      </w:r>
      <w:proofErr w:type="spellStart"/>
      <w:r w:rsidRPr="00CE2179">
        <w:rPr>
          <w:rFonts w:ascii="Times New Roman" w:eastAsia="Trebuchet MS" w:hAnsi="Times New Roman" w:cs="Times New Roman"/>
          <w:szCs w:val="24"/>
          <w:lang w:eastAsia="ro-RO" w:bidi="ro-RO"/>
        </w:rPr>
        <w:t>indeplinirea</w:t>
      </w:r>
      <w:proofErr w:type="spellEnd"/>
      <w:r w:rsidRPr="00CE2179">
        <w:rPr>
          <w:rFonts w:ascii="Times New Roman" w:eastAsia="Trebuchet MS" w:hAnsi="Times New Roman" w:cs="Times New Roman"/>
          <w:szCs w:val="24"/>
          <w:lang w:eastAsia="ro-RO" w:bidi="ro-RO"/>
        </w:rPr>
        <w:t xml:space="preserve"> </w:t>
      </w:r>
      <w:proofErr w:type="spellStart"/>
      <w:r w:rsidRPr="00CE2179">
        <w:rPr>
          <w:rFonts w:ascii="Times New Roman" w:eastAsia="Trebuchet MS" w:hAnsi="Times New Roman" w:cs="Times New Roman"/>
          <w:szCs w:val="24"/>
          <w:lang w:eastAsia="ro-RO" w:bidi="ro-RO"/>
        </w:rPr>
        <w:t>cerintei</w:t>
      </w:r>
      <w:proofErr w:type="spellEnd"/>
      <w:r w:rsidRPr="00CE2179">
        <w:rPr>
          <w:rFonts w:ascii="Times New Roman" w:eastAsia="Trebuchet MS" w:hAnsi="Times New Roman" w:cs="Times New Roman"/>
          <w:szCs w:val="24"/>
          <w:lang w:eastAsia="ro-RO" w:bidi="ro-RO"/>
        </w:rPr>
        <w:t xml:space="preserve">: se va prezenta </w:t>
      </w:r>
      <w:proofErr w:type="spellStart"/>
      <w:r w:rsidRPr="00CE2179">
        <w:rPr>
          <w:rFonts w:ascii="Times New Roman" w:eastAsia="Trebuchet MS" w:hAnsi="Times New Roman" w:cs="Times New Roman"/>
          <w:szCs w:val="24"/>
          <w:lang w:eastAsia="ro-RO" w:bidi="ro-RO"/>
        </w:rPr>
        <w:t>Declaratia</w:t>
      </w:r>
      <w:proofErr w:type="spellEnd"/>
      <w:r w:rsidRPr="00CE2179">
        <w:rPr>
          <w:rFonts w:ascii="Times New Roman" w:eastAsia="Trebuchet MS" w:hAnsi="Times New Roman" w:cs="Times New Roman"/>
          <w:szCs w:val="24"/>
          <w:lang w:eastAsia="ro-RO" w:bidi="ro-RO"/>
        </w:rPr>
        <w:t xml:space="preserve"> pe propria </w:t>
      </w:r>
      <w:proofErr w:type="spellStart"/>
      <w:r w:rsidRPr="00CE2179">
        <w:rPr>
          <w:rFonts w:ascii="Times New Roman" w:eastAsia="Trebuchet MS" w:hAnsi="Times New Roman" w:cs="Times New Roman"/>
          <w:szCs w:val="24"/>
          <w:lang w:eastAsia="ro-RO" w:bidi="ro-RO"/>
        </w:rPr>
        <w:t>raspundere</w:t>
      </w:r>
      <w:proofErr w:type="spellEnd"/>
      <w:r w:rsidRPr="00CE2179">
        <w:rPr>
          <w:rFonts w:ascii="Times New Roman" w:eastAsia="Trebuchet MS" w:hAnsi="Times New Roman" w:cs="Times New Roman"/>
          <w:szCs w:val="24"/>
          <w:lang w:eastAsia="ro-RO" w:bidi="ro-RO"/>
        </w:rPr>
        <w:t xml:space="preserve"> privind neîncadrarea în prevederile art. 59 si art.60 din Legea 98/2016 cu </w:t>
      </w:r>
      <w:proofErr w:type="spellStart"/>
      <w:r w:rsidRPr="00CE2179">
        <w:rPr>
          <w:rFonts w:ascii="Times New Roman" w:eastAsia="Trebuchet MS" w:hAnsi="Times New Roman" w:cs="Times New Roman"/>
          <w:szCs w:val="24"/>
          <w:lang w:eastAsia="ro-RO" w:bidi="ro-RO"/>
        </w:rPr>
        <w:t>modificarile</w:t>
      </w:r>
      <w:proofErr w:type="spellEnd"/>
      <w:r w:rsidRPr="00CE2179">
        <w:rPr>
          <w:rFonts w:ascii="Times New Roman" w:eastAsia="Trebuchet MS" w:hAnsi="Times New Roman" w:cs="Times New Roman"/>
          <w:szCs w:val="24"/>
          <w:lang w:eastAsia="ro-RO" w:bidi="ro-RO"/>
        </w:rPr>
        <w:t xml:space="preserve"> si </w:t>
      </w:r>
      <w:proofErr w:type="spellStart"/>
      <w:r w:rsidRPr="00CE2179">
        <w:rPr>
          <w:rFonts w:ascii="Times New Roman" w:eastAsia="Trebuchet MS" w:hAnsi="Times New Roman" w:cs="Times New Roman"/>
          <w:szCs w:val="24"/>
          <w:lang w:eastAsia="ro-RO" w:bidi="ro-RO"/>
        </w:rPr>
        <w:t>completarile</w:t>
      </w:r>
      <w:proofErr w:type="spellEnd"/>
      <w:r w:rsidRPr="00CE2179">
        <w:rPr>
          <w:rFonts w:ascii="Times New Roman" w:eastAsia="Trebuchet MS" w:hAnsi="Times New Roman" w:cs="Times New Roman"/>
          <w:szCs w:val="24"/>
          <w:lang w:eastAsia="ro-RO" w:bidi="ro-RO"/>
        </w:rPr>
        <w:t xml:space="preserve"> ulterioare, care se va depune o data cu oferta.</w:t>
      </w:r>
    </w:p>
    <w:p w14:paraId="2390130E" w14:textId="77777777" w:rsidR="00732070" w:rsidRPr="00CE2179" w:rsidRDefault="00732070" w:rsidP="00CE2179">
      <w:pPr>
        <w:widowControl w:val="0"/>
        <w:shd w:val="clear" w:color="auto" w:fill="FFFFFF"/>
        <w:spacing w:after="0" w:line="300" w:lineRule="auto"/>
        <w:rPr>
          <w:rFonts w:ascii="Times New Roman" w:eastAsia="Trebuchet MS" w:hAnsi="Times New Roman" w:cs="Times New Roman"/>
          <w:szCs w:val="24"/>
          <w:lang w:val="en-US" w:eastAsia="ro-RO" w:bidi="ro-RO"/>
        </w:rPr>
      </w:pPr>
    </w:p>
    <w:p w14:paraId="1499EA55" w14:textId="77777777" w:rsidR="00A34EE9" w:rsidRPr="00CE2179" w:rsidRDefault="00A34EE9" w:rsidP="00CE2179">
      <w:pPr>
        <w:widowControl w:val="0"/>
        <w:shd w:val="clear" w:color="auto" w:fill="FFFFFF"/>
        <w:spacing w:after="0" w:line="300" w:lineRule="auto"/>
        <w:rPr>
          <w:rFonts w:ascii="Times New Roman" w:eastAsia="Trebuchet MS" w:hAnsi="Times New Roman" w:cs="Times New Roman"/>
          <w:b/>
          <w:szCs w:val="24"/>
          <w:lang w:val="en-US" w:eastAsia="ro-RO" w:bidi="ro-RO"/>
        </w:rPr>
      </w:pPr>
      <w:r w:rsidRPr="00CE2179">
        <w:rPr>
          <w:rFonts w:ascii="Times New Roman" w:eastAsia="Trebuchet MS" w:hAnsi="Times New Roman" w:cs="Times New Roman"/>
          <w:b/>
          <w:szCs w:val="24"/>
          <w:lang w:val="en-US" w:eastAsia="ro-RO" w:bidi="ro-RO"/>
        </w:rPr>
        <w:t>b)</w:t>
      </w:r>
      <w:r w:rsidRPr="00CE2179">
        <w:rPr>
          <w:rFonts w:ascii="Times New Roman" w:hAnsi="Times New Roman" w:cs="Times New Roman"/>
          <w:b/>
        </w:rPr>
        <w:t xml:space="preserve"> </w:t>
      </w:r>
      <w:proofErr w:type="spellStart"/>
      <w:r w:rsidRPr="00CE2179">
        <w:rPr>
          <w:rFonts w:ascii="Times New Roman" w:eastAsia="Trebuchet MS" w:hAnsi="Times New Roman" w:cs="Times New Roman"/>
          <w:b/>
          <w:szCs w:val="24"/>
          <w:lang w:val="en-US" w:eastAsia="ro-RO" w:bidi="ro-RO"/>
        </w:rPr>
        <w:t>Capacitatea</w:t>
      </w:r>
      <w:proofErr w:type="spellEnd"/>
      <w:r w:rsidRPr="00CE2179">
        <w:rPr>
          <w:rFonts w:ascii="Times New Roman" w:eastAsia="Trebuchet MS" w:hAnsi="Times New Roman" w:cs="Times New Roman"/>
          <w:b/>
          <w:szCs w:val="24"/>
          <w:lang w:val="en-US" w:eastAsia="ro-RO" w:bidi="ro-RO"/>
        </w:rPr>
        <w:t xml:space="preserve"> de </w:t>
      </w:r>
      <w:proofErr w:type="spellStart"/>
      <w:r w:rsidRPr="00CE2179">
        <w:rPr>
          <w:rFonts w:ascii="Times New Roman" w:eastAsia="Trebuchet MS" w:hAnsi="Times New Roman" w:cs="Times New Roman"/>
          <w:b/>
          <w:szCs w:val="24"/>
          <w:lang w:val="en-US" w:eastAsia="ro-RO" w:bidi="ro-RO"/>
        </w:rPr>
        <w:t>exercitare</w:t>
      </w:r>
      <w:proofErr w:type="spellEnd"/>
      <w:r w:rsidRPr="00CE2179">
        <w:rPr>
          <w:rFonts w:ascii="Times New Roman" w:eastAsia="Trebuchet MS" w:hAnsi="Times New Roman" w:cs="Times New Roman"/>
          <w:b/>
          <w:szCs w:val="24"/>
          <w:lang w:val="en-US" w:eastAsia="ro-RO" w:bidi="ro-RO"/>
        </w:rPr>
        <w:t xml:space="preserve"> a </w:t>
      </w:r>
      <w:proofErr w:type="spellStart"/>
      <w:r w:rsidRPr="00CE2179">
        <w:rPr>
          <w:rFonts w:ascii="Times New Roman" w:eastAsia="Trebuchet MS" w:hAnsi="Times New Roman" w:cs="Times New Roman"/>
          <w:b/>
          <w:szCs w:val="24"/>
          <w:lang w:val="en-US" w:eastAsia="ro-RO" w:bidi="ro-RO"/>
        </w:rPr>
        <w:t>activitatii</w:t>
      </w:r>
      <w:proofErr w:type="spellEnd"/>
      <w:r w:rsidRPr="00CE2179">
        <w:rPr>
          <w:rFonts w:ascii="Times New Roman" w:eastAsia="Trebuchet MS" w:hAnsi="Times New Roman" w:cs="Times New Roman"/>
          <w:b/>
          <w:szCs w:val="24"/>
          <w:lang w:val="en-US" w:eastAsia="ro-RO" w:bidi="ro-RO"/>
        </w:rPr>
        <w:t xml:space="preserve"> </w:t>
      </w:r>
      <w:proofErr w:type="spellStart"/>
      <w:r w:rsidRPr="00CE2179">
        <w:rPr>
          <w:rFonts w:ascii="Times New Roman" w:eastAsia="Trebuchet MS" w:hAnsi="Times New Roman" w:cs="Times New Roman"/>
          <w:b/>
          <w:szCs w:val="24"/>
          <w:lang w:val="en-US" w:eastAsia="ro-RO" w:bidi="ro-RO"/>
        </w:rPr>
        <w:t>profesionale</w:t>
      </w:r>
      <w:proofErr w:type="spellEnd"/>
    </w:p>
    <w:p w14:paraId="6FBF80BD" w14:textId="77777777" w:rsidR="00A34EE9" w:rsidRPr="00CE2179" w:rsidRDefault="00A34EE9" w:rsidP="00CE2179">
      <w:pPr>
        <w:widowControl w:val="0"/>
        <w:shd w:val="clear" w:color="auto" w:fill="FFFFFF"/>
        <w:spacing w:after="0" w:line="300" w:lineRule="auto"/>
        <w:rPr>
          <w:rFonts w:ascii="Times New Roman" w:eastAsia="Trebuchet MS" w:hAnsi="Times New Roman" w:cs="Times New Roman"/>
          <w:szCs w:val="24"/>
          <w:lang w:val="en-US" w:eastAsia="ro-RO" w:bidi="ro-RO"/>
        </w:rPr>
      </w:pPr>
      <w:proofErr w:type="spellStart"/>
      <w:r w:rsidRPr="00CE2179">
        <w:rPr>
          <w:rFonts w:ascii="Times New Roman" w:eastAsia="Trebuchet MS" w:hAnsi="Times New Roman" w:cs="Times New Roman"/>
          <w:szCs w:val="24"/>
          <w:lang w:val="en-US" w:eastAsia="ro-RO" w:bidi="ro-RO"/>
        </w:rPr>
        <w:t>Operatorii</w:t>
      </w:r>
      <w:proofErr w:type="spellEnd"/>
      <w:r w:rsidRPr="00CE2179">
        <w:rPr>
          <w:rFonts w:ascii="Times New Roman" w:eastAsia="Trebuchet MS" w:hAnsi="Times New Roman" w:cs="Times New Roman"/>
          <w:szCs w:val="24"/>
          <w:lang w:val="en-US" w:eastAsia="ro-RO" w:bidi="ro-RO"/>
        </w:rPr>
        <w:t xml:space="preserve"> economici </w:t>
      </w:r>
      <w:proofErr w:type="spellStart"/>
      <w:r w:rsidRPr="00CE2179">
        <w:rPr>
          <w:rFonts w:ascii="Times New Roman" w:eastAsia="Trebuchet MS" w:hAnsi="Times New Roman" w:cs="Times New Roman"/>
          <w:szCs w:val="24"/>
          <w:lang w:val="en-US" w:eastAsia="ro-RO" w:bidi="ro-RO"/>
        </w:rPr>
        <w:t>ce</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depun</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oferta</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trebuie</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sa</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dovedeasca</w:t>
      </w:r>
      <w:proofErr w:type="spellEnd"/>
      <w:r w:rsidRPr="00CE2179">
        <w:rPr>
          <w:rFonts w:ascii="Times New Roman" w:eastAsia="Trebuchet MS" w:hAnsi="Times New Roman" w:cs="Times New Roman"/>
          <w:szCs w:val="24"/>
          <w:lang w:val="en-US" w:eastAsia="ro-RO" w:bidi="ro-RO"/>
        </w:rPr>
        <w:t xml:space="preserve"> o forma de </w:t>
      </w:r>
      <w:proofErr w:type="spellStart"/>
      <w:r w:rsidRPr="00CE2179">
        <w:rPr>
          <w:rFonts w:ascii="Times New Roman" w:eastAsia="Trebuchet MS" w:hAnsi="Times New Roman" w:cs="Times New Roman"/>
          <w:szCs w:val="24"/>
          <w:lang w:val="en-US" w:eastAsia="ro-RO" w:bidi="ro-RO"/>
        </w:rPr>
        <w:t>inregistrare</w:t>
      </w:r>
      <w:proofErr w:type="spellEnd"/>
      <w:r w:rsidRPr="00CE2179">
        <w:rPr>
          <w:rFonts w:ascii="Times New Roman" w:eastAsia="Trebuchet MS" w:hAnsi="Times New Roman" w:cs="Times New Roman"/>
          <w:szCs w:val="24"/>
          <w:lang w:val="en-US" w:eastAsia="ro-RO" w:bidi="ro-RO"/>
        </w:rPr>
        <w:t xml:space="preserve"> in </w:t>
      </w:r>
      <w:proofErr w:type="spellStart"/>
      <w:r w:rsidRPr="00CE2179">
        <w:rPr>
          <w:rFonts w:ascii="Times New Roman" w:eastAsia="Trebuchet MS" w:hAnsi="Times New Roman" w:cs="Times New Roman"/>
          <w:szCs w:val="24"/>
          <w:lang w:val="en-US" w:eastAsia="ro-RO" w:bidi="ro-RO"/>
        </w:rPr>
        <w:t>conditiile</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legii</w:t>
      </w:r>
      <w:proofErr w:type="spellEnd"/>
      <w:r w:rsidRPr="00CE2179">
        <w:rPr>
          <w:rFonts w:ascii="Times New Roman" w:eastAsia="Trebuchet MS" w:hAnsi="Times New Roman" w:cs="Times New Roman"/>
          <w:szCs w:val="24"/>
          <w:lang w:val="en-US" w:eastAsia="ro-RO" w:bidi="ro-RO"/>
        </w:rPr>
        <w:t xml:space="preserve"> din </w:t>
      </w:r>
      <w:proofErr w:type="spellStart"/>
      <w:r w:rsidRPr="00CE2179">
        <w:rPr>
          <w:rFonts w:ascii="Times New Roman" w:eastAsia="Trebuchet MS" w:hAnsi="Times New Roman" w:cs="Times New Roman"/>
          <w:szCs w:val="24"/>
          <w:lang w:val="en-US" w:eastAsia="ro-RO" w:bidi="ro-RO"/>
        </w:rPr>
        <w:t>tara</w:t>
      </w:r>
      <w:proofErr w:type="spellEnd"/>
      <w:r w:rsidRPr="00CE2179">
        <w:rPr>
          <w:rFonts w:ascii="Times New Roman" w:eastAsia="Trebuchet MS" w:hAnsi="Times New Roman" w:cs="Times New Roman"/>
          <w:szCs w:val="24"/>
          <w:lang w:val="en-US" w:eastAsia="ro-RO" w:bidi="ro-RO"/>
        </w:rPr>
        <w:t xml:space="preserve"> de </w:t>
      </w:r>
      <w:proofErr w:type="spellStart"/>
      <w:r w:rsidRPr="00CE2179">
        <w:rPr>
          <w:rFonts w:ascii="Times New Roman" w:eastAsia="Trebuchet MS" w:hAnsi="Times New Roman" w:cs="Times New Roman"/>
          <w:szCs w:val="24"/>
          <w:lang w:val="en-US" w:eastAsia="ro-RO" w:bidi="ro-RO"/>
        </w:rPr>
        <w:t>rezidenta</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sa</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reiasa</w:t>
      </w:r>
      <w:proofErr w:type="spellEnd"/>
      <w:r w:rsidRPr="00CE2179">
        <w:rPr>
          <w:rFonts w:ascii="Times New Roman" w:eastAsia="Trebuchet MS" w:hAnsi="Times New Roman" w:cs="Times New Roman"/>
          <w:szCs w:val="24"/>
          <w:lang w:val="en-US" w:eastAsia="ro-RO" w:bidi="ro-RO"/>
        </w:rPr>
        <w:t xml:space="preserve"> ca </w:t>
      </w:r>
      <w:proofErr w:type="spellStart"/>
      <w:r w:rsidRPr="00CE2179">
        <w:rPr>
          <w:rFonts w:ascii="Times New Roman" w:eastAsia="Trebuchet MS" w:hAnsi="Times New Roman" w:cs="Times New Roman"/>
          <w:szCs w:val="24"/>
          <w:lang w:val="en-US" w:eastAsia="ro-RO" w:bidi="ro-RO"/>
        </w:rPr>
        <w:t>operatorul</w:t>
      </w:r>
      <w:proofErr w:type="spellEnd"/>
      <w:r w:rsidRPr="00CE2179">
        <w:rPr>
          <w:rFonts w:ascii="Times New Roman" w:eastAsia="Trebuchet MS" w:hAnsi="Times New Roman" w:cs="Times New Roman"/>
          <w:szCs w:val="24"/>
          <w:lang w:val="en-US" w:eastAsia="ro-RO" w:bidi="ro-RO"/>
        </w:rPr>
        <w:t xml:space="preserve"> economic </w:t>
      </w:r>
      <w:proofErr w:type="spellStart"/>
      <w:r w:rsidRPr="00CE2179">
        <w:rPr>
          <w:rFonts w:ascii="Times New Roman" w:eastAsia="Trebuchet MS" w:hAnsi="Times New Roman" w:cs="Times New Roman"/>
          <w:szCs w:val="24"/>
          <w:lang w:val="en-US" w:eastAsia="ro-RO" w:bidi="ro-RO"/>
        </w:rPr>
        <w:t>este</w:t>
      </w:r>
      <w:proofErr w:type="spellEnd"/>
      <w:r w:rsidRPr="00CE2179">
        <w:rPr>
          <w:rFonts w:ascii="Times New Roman" w:eastAsia="Trebuchet MS" w:hAnsi="Times New Roman" w:cs="Times New Roman"/>
          <w:szCs w:val="24"/>
          <w:lang w:val="en-US" w:eastAsia="ro-RO" w:bidi="ro-RO"/>
        </w:rPr>
        <w:t xml:space="preserve"> legal </w:t>
      </w:r>
      <w:proofErr w:type="spellStart"/>
      <w:r w:rsidRPr="00CE2179">
        <w:rPr>
          <w:rFonts w:ascii="Times New Roman" w:eastAsia="Trebuchet MS" w:hAnsi="Times New Roman" w:cs="Times New Roman"/>
          <w:szCs w:val="24"/>
          <w:lang w:val="en-US" w:eastAsia="ro-RO" w:bidi="ro-RO"/>
        </w:rPr>
        <w:t>constituit</w:t>
      </w:r>
      <w:proofErr w:type="spellEnd"/>
      <w:r w:rsidRPr="00CE2179">
        <w:rPr>
          <w:rFonts w:ascii="Times New Roman" w:eastAsia="Trebuchet MS" w:hAnsi="Times New Roman" w:cs="Times New Roman"/>
          <w:szCs w:val="24"/>
          <w:lang w:val="en-US" w:eastAsia="ro-RO" w:bidi="ro-RO"/>
        </w:rPr>
        <w:t xml:space="preserve">, ca nu se </w:t>
      </w:r>
      <w:proofErr w:type="spellStart"/>
      <w:r w:rsidRPr="00CE2179">
        <w:rPr>
          <w:rFonts w:ascii="Times New Roman" w:eastAsia="Trebuchet MS" w:hAnsi="Times New Roman" w:cs="Times New Roman"/>
          <w:szCs w:val="24"/>
          <w:lang w:val="en-US" w:eastAsia="ro-RO" w:bidi="ro-RO"/>
        </w:rPr>
        <w:t>afla</w:t>
      </w:r>
      <w:proofErr w:type="spellEnd"/>
      <w:r w:rsidRPr="00CE2179">
        <w:rPr>
          <w:rFonts w:ascii="Times New Roman" w:eastAsia="Trebuchet MS" w:hAnsi="Times New Roman" w:cs="Times New Roman"/>
          <w:szCs w:val="24"/>
          <w:lang w:val="en-US" w:eastAsia="ro-RO" w:bidi="ro-RO"/>
        </w:rPr>
        <w:t xml:space="preserve"> in </w:t>
      </w:r>
      <w:proofErr w:type="spellStart"/>
      <w:r w:rsidRPr="00CE2179">
        <w:rPr>
          <w:rFonts w:ascii="Times New Roman" w:eastAsia="Trebuchet MS" w:hAnsi="Times New Roman" w:cs="Times New Roman"/>
          <w:szCs w:val="24"/>
          <w:lang w:val="en-US" w:eastAsia="ro-RO" w:bidi="ro-RO"/>
        </w:rPr>
        <w:t>niciuna</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dintre</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situatiile</w:t>
      </w:r>
      <w:proofErr w:type="spellEnd"/>
      <w:r w:rsidRPr="00CE2179">
        <w:rPr>
          <w:rFonts w:ascii="Times New Roman" w:eastAsia="Trebuchet MS" w:hAnsi="Times New Roman" w:cs="Times New Roman"/>
          <w:szCs w:val="24"/>
          <w:lang w:val="en-US" w:eastAsia="ro-RO" w:bidi="ro-RO"/>
        </w:rPr>
        <w:t xml:space="preserve"> de </w:t>
      </w:r>
      <w:proofErr w:type="spellStart"/>
      <w:r w:rsidRPr="00CE2179">
        <w:rPr>
          <w:rFonts w:ascii="Times New Roman" w:eastAsia="Trebuchet MS" w:hAnsi="Times New Roman" w:cs="Times New Roman"/>
          <w:szCs w:val="24"/>
          <w:lang w:val="en-US" w:eastAsia="ro-RO" w:bidi="ro-RO"/>
        </w:rPr>
        <w:t>anulare</w:t>
      </w:r>
      <w:proofErr w:type="spellEnd"/>
      <w:r w:rsidRPr="00CE2179">
        <w:rPr>
          <w:rFonts w:ascii="Times New Roman" w:eastAsia="Trebuchet MS" w:hAnsi="Times New Roman" w:cs="Times New Roman"/>
          <w:szCs w:val="24"/>
          <w:lang w:val="en-US" w:eastAsia="ro-RO" w:bidi="ro-RO"/>
        </w:rPr>
        <w:t xml:space="preserve"> a </w:t>
      </w:r>
      <w:proofErr w:type="spellStart"/>
      <w:r w:rsidRPr="00CE2179">
        <w:rPr>
          <w:rFonts w:ascii="Times New Roman" w:eastAsia="Trebuchet MS" w:hAnsi="Times New Roman" w:cs="Times New Roman"/>
          <w:szCs w:val="24"/>
          <w:lang w:val="en-US" w:eastAsia="ro-RO" w:bidi="ro-RO"/>
        </w:rPr>
        <w:t>constituirii</w:t>
      </w:r>
      <w:proofErr w:type="spellEnd"/>
      <w:r w:rsidRPr="00CE2179">
        <w:rPr>
          <w:rFonts w:ascii="Times New Roman" w:eastAsia="Trebuchet MS" w:hAnsi="Times New Roman" w:cs="Times New Roman"/>
          <w:szCs w:val="24"/>
          <w:lang w:val="en-US" w:eastAsia="ro-RO" w:bidi="ro-RO"/>
        </w:rPr>
        <w:t xml:space="preserve"> precum </w:t>
      </w:r>
      <w:proofErr w:type="spellStart"/>
      <w:r w:rsidRPr="00CE2179">
        <w:rPr>
          <w:rFonts w:ascii="Times New Roman" w:eastAsia="Trebuchet MS" w:hAnsi="Times New Roman" w:cs="Times New Roman"/>
          <w:szCs w:val="24"/>
          <w:lang w:val="en-US" w:eastAsia="ro-RO" w:bidi="ro-RO"/>
        </w:rPr>
        <w:t>si</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faptul</w:t>
      </w:r>
      <w:proofErr w:type="spellEnd"/>
      <w:r w:rsidRPr="00CE2179">
        <w:rPr>
          <w:rFonts w:ascii="Times New Roman" w:eastAsia="Trebuchet MS" w:hAnsi="Times New Roman" w:cs="Times New Roman"/>
          <w:szCs w:val="24"/>
          <w:lang w:val="en-US" w:eastAsia="ro-RO" w:bidi="ro-RO"/>
        </w:rPr>
        <w:t xml:space="preserve"> ca are </w:t>
      </w:r>
      <w:proofErr w:type="spellStart"/>
      <w:r w:rsidRPr="00CE2179">
        <w:rPr>
          <w:rFonts w:ascii="Times New Roman" w:eastAsia="Trebuchet MS" w:hAnsi="Times New Roman" w:cs="Times New Roman"/>
          <w:szCs w:val="24"/>
          <w:lang w:val="en-US" w:eastAsia="ro-RO" w:bidi="ro-RO"/>
        </w:rPr>
        <w:t>capacitatea</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profesionala</w:t>
      </w:r>
      <w:proofErr w:type="spellEnd"/>
      <w:r w:rsidRPr="00CE2179">
        <w:rPr>
          <w:rFonts w:ascii="Times New Roman" w:eastAsia="Trebuchet MS" w:hAnsi="Times New Roman" w:cs="Times New Roman"/>
          <w:szCs w:val="24"/>
          <w:lang w:val="en-US" w:eastAsia="ro-RO" w:bidi="ro-RO"/>
        </w:rPr>
        <w:t xml:space="preserve"> de a </w:t>
      </w:r>
      <w:proofErr w:type="spellStart"/>
      <w:r w:rsidRPr="00CE2179">
        <w:rPr>
          <w:rFonts w:ascii="Times New Roman" w:eastAsia="Trebuchet MS" w:hAnsi="Times New Roman" w:cs="Times New Roman"/>
          <w:szCs w:val="24"/>
          <w:lang w:val="en-US" w:eastAsia="ro-RO" w:bidi="ro-RO"/>
        </w:rPr>
        <w:t>realiza</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activitatile</w:t>
      </w:r>
      <w:proofErr w:type="spellEnd"/>
      <w:r w:rsidRPr="00CE2179">
        <w:rPr>
          <w:rFonts w:ascii="Times New Roman" w:eastAsia="Trebuchet MS" w:hAnsi="Times New Roman" w:cs="Times New Roman"/>
          <w:szCs w:val="24"/>
          <w:lang w:val="en-US" w:eastAsia="ro-RO" w:bidi="ro-RO"/>
        </w:rPr>
        <w:t xml:space="preserve"> care fac </w:t>
      </w:r>
      <w:proofErr w:type="spellStart"/>
      <w:r w:rsidRPr="00CE2179">
        <w:rPr>
          <w:rFonts w:ascii="Times New Roman" w:eastAsia="Trebuchet MS" w:hAnsi="Times New Roman" w:cs="Times New Roman"/>
          <w:szCs w:val="24"/>
          <w:lang w:val="en-US" w:eastAsia="ro-RO" w:bidi="ro-RO"/>
        </w:rPr>
        <w:t>obiectul</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contractului</w:t>
      </w:r>
      <w:proofErr w:type="spellEnd"/>
      <w:r w:rsidRPr="00CE2179">
        <w:rPr>
          <w:rFonts w:ascii="Times New Roman" w:eastAsia="Trebuchet MS" w:hAnsi="Times New Roman" w:cs="Times New Roman"/>
          <w:szCs w:val="24"/>
          <w:lang w:val="en-US" w:eastAsia="ro-RO" w:bidi="ro-RO"/>
        </w:rPr>
        <w:t>.</w:t>
      </w:r>
    </w:p>
    <w:p w14:paraId="20BAC5E7" w14:textId="77777777" w:rsidR="00CD1498" w:rsidRPr="00CE2179" w:rsidRDefault="00A34EE9" w:rsidP="00CE2179">
      <w:pPr>
        <w:widowControl w:val="0"/>
        <w:shd w:val="clear" w:color="auto" w:fill="FFFFFF"/>
        <w:spacing w:after="0" w:line="300" w:lineRule="auto"/>
        <w:rPr>
          <w:rFonts w:ascii="Times New Roman" w:eastAsia="Trebuchet MS" w:hAnsi="Times New Roman" w:cs="Times New Roman"/>
          <w:szCs w:val="24"/>
          <w:lang w:val="en-US" w:eastAsia="ro-RO" w:bidi="ro-RO"/>
        </w:rPr>
      </w:pPr>
      <w:proofErr w:type="spellStart"/>
      <w:r w:rsidRPr="00CE2179">
        <w:rPr>
          <w:rFonts w:ascii="Times New Roman" w:eastAsia="Trebuchet MS" w:hAnsi="Times New Roman" w:cs="Times New Roman"/>
          <w:szCs w:val="24"/>
          <w:lang w:val="en-US" w:eastAsia="ro-RO" w:bidi="ro-RO"/>
        </w:rPr>
        <w:t>Documentele</w:t>
      </w:r>
      <w:proofErr w:type="spellEnd"/>
      <w:r w:rsidRPr="00CE2179">
        <w:rPr>
          <w:rFonts w:ascii="Times New Roman" w:eastAsia="Trebuchet MS" w:hAnsi="Times New Roman" w:cs="Times New Roman"/>
          <w:szCs w:val="24"/>
          <w:lang w:val="en-US" w:eastAsia="ro-RO" w:bidi="ro-RO"/>
        </w:rPr>
        <w:t xml:space="preserve"> justificative care </w:t>
      </w:r>
      <w:proofErr w:type="spellStart"/>
      <w:r w:rsidRPr="00CE2179">
        <w:rPr>
          <w:rFonts w:ascii="Times New Roman" w:eastAsia="Trebuchet MS" w:hAnsi="Times New Roman" w:cs="Times New Roman"/>
          <w:szCs w:val="24"/>
          <w:lang w:val="en-US" w:eastAsia="ro-RO" w:bidi="ro-RO"/>
        </w:rPr>
        <w:t>probeaza</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indeplinire</w:t>
      </w:r>
      <w:proofErr w:type="spellEnd"/>
      <w:r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prezentarea</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certificatului</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constatator</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emis</w:t>
      </w:r>
      <w:proofErr w:type="spellEnd"/>
      <w:r w:rsidR="00CD1498" w:rsidRPr="00CE2179">
        <w:rPr>
          <w:rFonts w:ascii="Times New Roman" w:eastAsia="Trebuchet MS" w:hAnsi="Times New Roman" w:cs="Times New Roman"/>
          <w:szCs w:val="24"/>
          <w:lang w:val="en-US" w:eastAsia="ro-RO" w:bidi="ro-RO"/>
        </w:rPr>
        <w:t xml:space="preserve"> de </w:t>
      </w:r>
      <w:proofErr w:type="spellStart"/>
      <w:r w:rsidR="00CD1498" w:rsidRPr="00CE2179">
        <w:rPr>
          <w:rFonts w:ascii="Times New Roman" w:eastAsia="Trebuchet MS" w:hAnsi="Times New Roman" w:cs="Times New Roman"/>
          <w:szCs w:val="24"/>
          <w:lang w:val="en-US" w:eastAsia="ro-RO" w:bidi="ro-RO"/>
        </w:rPr>
        <w:t>Oficiul</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Registrului</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Comertului</w:t>
      </w:r>
      <w:proofErr w:type="spellEnd"/>
      <w:r w:rsidR="00CD1498" w:rsidRPr="00CE2179">
        <w:rPr>
          <w:rFonts w:ascii="Times New Roman" w:eastAsia="Trebuchet MS" w:hAnsi="Times New Roman" w:cs="Times New Roman"/>
          <w:szCs w:val="24"/>
          <w:lang w:val="en-US" w:eastAsia="ro-RO" w:bidi="ro-RO"/>
        </w:rPr>
        <w:t xml:space="preserve"> de pe </w:t>
      </w:r>
      <w:proofErr w:type="spellStart"/>
      <w:r w:rsidR="00CD1498" w:rsidRPr="00CE2179">
        <w:rPr>
          <w:rFonts w:ascii="Times New Roman" w:eastAsia="Trebuchet MS" w:hAnsi="Times New Roman" w:cs="Times New Roman"/>
          <w:szCs w:val="24"/>
          <w:lang w:val="en-US" w:eastAsia="ro-RO" w:bidi="ro-RO"/>
        </w:rPr>
        <w:t>lânga</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Tribunalul</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Teritorial</w:t>
      </w:r>
      <w:proofErr w:type="spellEnd"/>
      <w:r w:rsidR="00CD1498" w:rsidRPr="00CE2179">
        <w:rPr>
          <w:rFonts w:ascii="Times New Roman" w:eastAsia="Trebuchet MS" w:hAnsi="Times New Roman" w:cs="Times New Roman"/>
          <w:szCs w:val="24"/>
          <w:lang w:val="en-US" w:eastAsia="ro-RO" w:bidi="ro-RO"/>
        </w:rPr>
        <w:t xml:space="preserve">, din care </w:t>
      </w:r>
      <w:proofErr w:type="spellStart"/>
      <w:r w:rsidR="00CD1498" w:rsidRPr="00CE2179">
        <w:rPr>
          <w:rFonts w:ascii="Times New Roman" w:eastAsia="Trebuchet MS" w:hAnsi="Times New Roman" w:cs="Times New Roman"/>
          <w:szCs w:val="24"/>
          <w:lang w:val="en-US" w:eastAsia="ro-RO" w:bidi="ro-RO"/>
        </w:rPr>
        <w:t>sa</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rezulte</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domeniul</w:t>
      </w:r>
      <w:proofErr w:type="spellEnd"/>
      <w:r w:rsidR="00CD1498" w:rsidRPr="00CE2179">
        <w:rPr>
          <w:rFonts w:ascii="Times New Roman" w:eastAsia="Trebuchet MS" w:hAnsi="Times New Roman" w:cs="Times New Roman"/>
          <w:szCs w:val="24"/>
          <w:lang w:val="en-US" w:eastAsia="ro-RO" w:bidi="ro-RO"/>
        </w:rPr>
        <w:t xml:space="preserve"> de </w:t>
      </w:r>
      <w:proofErr w:type="spellStart"/>
      <w:r w:rsidR="00CD1498" w:rsidRPr="00CE2179">
        <w:rPr>
          <w:rFonts w:ascii="Times New Roman" w:eastAsia="Trebuchet MS" w:hAnsi="Times New Roman" w:cs="Times New Roman"/>
          <w:szCs w:val="24"/>
          <w:lang w:val="en-US" w:eastAsia="ro-RO" w:bidi="ro-RO"/>
        </w:rPr>
        <w:t>activitate</w:t>
      </w:r>
      <w:proofErr w:type="spellEnd"/>
      <w:r w:rsidR="00CD1498" w:rsidRPr="00CE2179">
        <w:rPr>
          <w:rFonts w:ascii="Times New Roman" w:eastAsia="Trebuchet MS" w:hAnsi="Times New Roman" w:cs="Times New Roman"/>
          <w:szCs w:val="24"/>
          <w:lang w:val="en-US" w:eastAsia="ro-RO" w:bidi="ro-RO"/>
        </w:rPr>
        <w:t xml:space="preserve"> principal/</w:t>
      </w:r>
      <w:proofErr w:type="spellStart"/>
      <w:r w:rsidR="00CD1498" w:rsidRPr="00CE2179">
        <w:rPr>
          <w:rFonts w:ascii="Times New Roman" w:eastAsia="Trebuchet MS" w:hAnsi="Times New Roman" w:cs="Times New Roman"/>
          <w:szCs w:val="24"/>
          <w:lang w:val="en-US" w:eastAsia="ro-RO" w:bidi="ro-RO"/>
        </w:rPr>
        <w:t>secundar</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codurile</w:t>
      </w:r>
      <w:proofErr w:type="spellEnd"/>
      <w:r w:rsidR="00CD1498" w:rsidRPr="00CE2179">
        <w:rPr>
          <w:rFonts w:ascii="Times New Roman" w:eastAsia="Trebuchet MS" w:hAnsi="Times New Roman" w:cs="Times New Roman"/>
          <w:szCs w:val="24"/>
          <w:lang w:val="en-US" w:eastAsia="ro-RO" w:bidi="ro-RO"/>
        </w:rPr>
        <w:t xml:space="preserve"> CAEN, </w:t>
      </w:r>
      <w:proofErr w:type="spellStart"/>
      <w:r w:rsidR="00CD1498" w:rsidRPr="00CE2179">
        <w:rPr>
          <w:rFonts w:ascii="Times New Roman" w:eastAsia="Trebuchet MS" w:hAnsi="Times New Roman" w:cs="Times New Roman"/>
          <w:szCs w:val="24"/>
          <w:lang w:val="en-US" w:eastAsia="ro-RO" w:bidi="ro-RO"/>
        </w:rPr>
        <w:t>relevante</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pentru</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obiectul</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prezentei</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achizitii</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sau</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în</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cazul</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ofertantilor</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străini</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documente</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echivalente</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emise</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în</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tara</w:t>
      </w:r>
      <w:proofErr w:type="spellEnd"/>
      <w:r w:rsidR="00CD1498" w:rsidRPr="00CE2179">
        <w:rPr>
          <w:rFonts w:ascii="Times New Roman" w:eastAsia="Trebuchet MS" w:hAnsi="Times New Roman" w:cs="Times New Roman"/>
          <w:szCs w:val="24"/>
          <w:lang w:val="en-US" w:eastAsia="ro-RO" w:bidi="ro-RO"/>
        </w:rPr>
        <w:t xml:space="preserve"> de </w:t>
      </w:r>
      <w:proofErr w:type="spellStart"/>
      <w:r w:rsidR="00CD1498" w:rsidRPr="00CE2179">
        <w:rPr>
          <w:rFonts w:ascii="Times New Roman" w:eastAsia="Trebuchet MS" w:hAnsi="Times New Roman" w:cs="Times New Roman"/>
          <w:szCs w:val="24"/>
          <w:lang w:val="en-US" w:eastAsia="ro-RO" w:bidi="ro-RO"/>
        </w:rPr>
        <w:t>rezidentă</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documente</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ce</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vor</w:t>
      </w:r>
      <w:proofErr w:type="spellEnd"/>
      <w:r w:rsidR="00CD1498" w:rsidRPr="00CE2179">
        <w:rPr>
          <w:rFonts w:ascii="Times New Roman" w:eastAsia="Trebuchet MS" w:hAnsi="Times New Roman" w:cs="Times New Roman"/>
          <w:szCs w:val="24"/>
          <w:lang w:val="en-US" w:eastAsia="ro-RO" w:bidi="ro-RO"/>
        </w:rPr>
        <w:t xml:space="preserve"> fi </w:t>
      </w:r>
      <w:proofErr w:type="spellStart"/>
      <w:r w:rsidR="00CD1498" w:rsidRPr="00CE2179">
        <w:rPr>
          <w:rFonts w:ascii="Times New Roman" w:eastAsia="Trebuchet MS" w:hAnsi="Times New Roman" w:cs="Times New Roman"/>
          <w:szCs w:val="24"/>
          <w:lang w:val="en-US" w:eastAsia="ro-RO" w:bidi="ro-RO"/>
        </w:rPr>
        <w:t>însotite</w:t>
      </w:r>
      <w:proofErr w:type="spellEnd"/>
      <w:r w:rsidR="00CD1498" w:rsidRPr="00CE2179">
        <w:rPr>
          <w:rFonts w:ascii="Times New Roman" w:eastAsia="Trebuchet MS" w:hAnsi="Times New Roman" w:cs="Times New Roman"/>
          <w:szCs w:val="24"/>
          <w:lang w:val="en-US" w:eastAsia="ro-RO" w:bidi="ro-RO"/>
        </w:rPr>
        <w:t xml:space="preserve"> de </w:t>
      </w:r>
      <w:proofErr w:type="spellStart"/>
      <w:r w:rsidR="00CD1498" w:rsidRPr="00CE2179">
        <w:rPr>
          <w:rFonts w:ascii="Times New Roman" w:eastAsia="Trebuchet MS" w:hAnsi="Times New Roman" w:cs="Times New Roman"/>
          <w:szCs w:val="24"/>
          <w:lang w:val="en-US" w:eastAsia="ro-RO" w:bidi="ro-RO"/>
        </w:rPr>
        <w:t>traducerea</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autorizata</w:t>
      </w:r>
      <w:proofErr w:type="spellEnd"/>
      <w:r w:rsidR="00CD1498" w:rsidRPr="00CE2179">
        <w:rPr>
          <w:rFonts w:ascii="Times New Roman" w:eastAsia="Trebuchet MS" w:hAnsi="Times New Roman" w:cs="Times New Roman"/>
          <w:szCs w:val="24"/>
          <w:lang w:val="en-US" w:eastAsia="ro-RO" w:bidi="ro-RO"/>
        </w:rPr>
        <w:t xml:space="preserve">, in </w:t>
      </w:r>
      <w:proofErr w:type="spellStart"/>
      <w:r w:rsidR="00CD1498" w:rsidRPr="00CE2179">
        <w:rPr>
          <w:rFonts w:ascii="Times New Roman" w:eastAsia="Trebuchet MS" w:hAnsi="Times New Roman" w:cs="Times New Roman"/>
          <w:szCs w:val="24"/>
          <w:lang w:val="en-US" w:eastAsia="ro-RO" w:bidi="ro-RO"/>
        </w:rPr>
        <w:t>limba</w:t>
      </w:r>
      <w:proofErr w:type="spellEnd"/>
      <w:r w:rsidR="00CD1498" w:rsidRPr="00CE2179">
        <w:rPr>
          <w:rFonts w:ascii="Times New Roman" w:eastAsia="Trebuchet MS" w:hAnsi="Times New Roman" w:cs="Times New Roman"/>
          <w:szCs w:val="24"/>
          <w:lang w:val="en-US" w:eastAsia="ro-RO" w:bidi="ro-RO"/>
        </w:rPr>
        <w:t xml:space="preserve"> </w:t>
      </w:r>
      <w:proofErr w:type="spellStart"/>
      <w:r w:rsidR="00CD1498" w:rsidRPr="00CE2179">
        <w:rPr>
          <w:rFonts w:ascii="Times New Roman" w:eastAsia="Trebuchet MS" w:hAnsi="Times New Roman" w:cs="Times New Roman"/>
          <w:szCs w:val="24"/>
          <w:lang w:val="en-US" w:eastAsia="ro-RO" w:bidi="ro-RO"/>
        </w:rPr>
        <w:t>romana</w:t>
      </w:r>
      <w:proofErr w:type="spellEnd"/>
      <w:r w:rsidR="00CD1498" w:rsidRPr="00CE2179">
        <w:rPr>
          <w:rFonts w:ascii="Times New Roman" w:eastAsia="Trebuchet MS" w:hAnsi="Times New Roman" w:cs="Times New Roman"/>
          <w:szCs w:val="24"/>
          <w:lang w:val="en-US" w:eastAsia="ro-RO" w:bidi="ro-RO"/>
        </w:rPr>
        <w:t>.</w:t>
      </w:r>
    </w:p>
    <w:p w14:paraId="3846F07B" w14:textId="77777777" w:rsidR="000A7155" w:rsidRPr="00CE2179" w:rsidRDefault="00CD1498" w:rsidP="00CE2179">
      <w:pPr>
        <w:widowControl w:val="0"/>
        <w:shd w:val="clear" w:color="auto" w:fill="FFFFFF"/>
        <w:spacing w:after="0" w:line="300" w:lineRule="auto"/>
        <w:rPr>
          <w:rFonts w:ascii="Times New Roman" w:eastAsia="Trebuchet MS" w:hAnsi="Times New Roman" w:cs="Times New Roman"/>
          <w:szCs w:val="24"/>
          <w:lang w:val="en-US" w:eastAsia="ro-RO" w:bidi="ro-RO"/>
        </w:rPr>
      </w:pPr>
      <w:proofErr w:type="spellStart"/>
      <w:r w:rsidRPr="00CE2179">
        <w:rPr>
          <w:rFonts w:ascii="Times New Roman" w:eastAsia="Trebuchet MS" w:hAnsi="Times New Roman" w:cs="Times New Roman"/>
          <w:szCs w:val="24"/>
          <w:lang w:val="en-US" w:eastAsia="ro-RO" w:bidi="ro-RO"/>
        </w:rPr>
        <w:t>Cerinta</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privind</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Capacitatea</w:t>
      </w:r>
      <w:proofErr w:type="spellEnd"/>
      <w:r w:rsidRPr="00CE2179">
        <w:rPr>
          <w:rFonts w:ascii="Times New Roman" w:eastAsia="Trebuchet MS" w:hAnsi="Times New Roman" w:cs="Times New Roman"/>
          <w:szCs w:val="24"/>
          <w:lang w:val="en-US" w:eastAsia="ro-RO" w:bidi="ro-RO"/>
        </w:rPr>
        <w:t xml:space="preserve"> de </w:t>
      </w:r>
      <w:proofErr w:type="spellStart"/>
      <w:r w:rsidRPr="00CE2179">
        <w:rPr>
          <w:rFonts w:ascii="Times New Roman" w:eastAsia="Trebuchet MS" w:hAnsi="Times New Roman" w:cs="Times New Roman"/>
          <w:szCs w:val="24"/>
          <w:lang w:val="en-US" w:eastAsia="ro-RO" w:bidi="ro-RO"/>
        </w:rPr>
        <w:t>exercitare</w:t>
      </w:r>
      <w:proofErr w:type="spellEnd"/>
      <w:r w:rsidRPr="00CE2179">
        <w:rPr>
          <w:rFonts w:ascii="Times New Roman" w:eastAsia="Trebuchet MS" w:hAnsi="Times New Roman" w:cs="Times New Roman"/>
          <w:szCs w:val="24"/>
          <w:lang w:val="en-US" w:eastAsia="ro-RO" w:bidi="ro-RO"/>
        </w:rPr>
        <w:t xml:space="preserve"> a </w:t>
      </w:r>
      <w:proofErr w:type="spellStart"/>
      <w:r w:rsidRPr="00CE2179">
        <w:rPr>
          <w:rFonts w:ascii="Times New Roman" w:eastAsia="Trebuchet MS" w:hAnsi="Times New Roman" w:cs="Times New Roman"/>
          <w:szCs w:val="24"/>
          <w:lang w:val="en-US" w:eastAsia="ro-RO" w:bidi="ro-RO"/>
        </w:rPr>
        <w:t>activitatii</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profesionale</w:t>
      </w:r>
      <w:proofErr w:type="spellEnd"/>
      <w:r w:rsidRPr="00CE2179">
        <w:rPr>
          <w:rFonts w:ascii="Times New Roman" w:eastAsia="Trebuchet MS" w:hAnsi="Times New Roman" w:cs="Times New Roman"/>
          <w:szCs w:val="24"/>
          <w:lang w:val="en-US" w:eastAsia="ro-RO" w:bidi="ro-RO"/>
        </w:rPr>
        <w:t xml:space="preserve"> se </w:t>
      </w:r>
      <w:proofErr w:type="spellStart"/>
      <w:r w:rsidRPr="00CE2179">
        <w:rPr>
          <w:rFonts w:ascii="Times New Roman" w:eastAsia="Trebuchet MS" w:hAnsi="Times New Roman" w:cs="Times New Roman"/>
          <w:szCs w:val="24"/>
          <w:lang w:val="en-US" w:eastAsia="ro-RO" w:bidi="ro-RO"/>
        </w:rPr>
        <w:t>adreseaza</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si</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tertilor</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sustinatori</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si</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subcontractantilor</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pentru</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partea</w:t>
      </w:r>
      <w:proofErr w:type="spellEnd"/>
      <w:r w:rsidRPr="00CE2179">
        <w:rPr>
          <w:rFonts w:ascii="Times New Roman" w:eastAsia="Trebuchet MS" w:hAnsi="Times New Roman" w:cs="Times New Roman"/>
          <w:szCs w:val="24"/>
          <w:lang w:val="en-US" w:eastAsia="ro-RO" w:bidi="ro-RO"/>
        </w:rPr>
        <w:t xml:space="preserve"> lor de </w:t>
      </w:r>
      <w:proofErr w:type="spellStart"/>
      <w:r w:rsidRPr="00CE2179">
        <w:rPr>
          <w:rFonts w:ascii="Times New Roman" w:eastAsia="Trebuchet MS" w:hAnsi="Times New Roman" w:cs="Times New Roman"/>
          <w:szCs w:val="24"/>
          <w:lang w:val="en-US" w:eastAsia="ro-RO" w:bidi="ro-RO"/>
        </w:rPr>
        <w:t>implicare</w:t>
      </w:r>
      <w:proofErr w:type="spellEnd"/>
      <w:r w:rsidRPr="00CE2179">
        <w:rPr>
          <w:rFonts w:ascii="Times New Roman" w:eastAsia="Trebuchet MS" w:hAnsi="Times New Roman" w:cs="Times New Roman"/>
          <w:szCs w:val="24"/>
          <w:lang w:val="en-US" w:eastAsia="ro-RO" w:bidi="ro-RO"/>
        </w:rPr>
        <w:t xml:space="preserve"> in contract </w:t>
      </w:r>
      <w:proofErr w:type="spellStart"/>
      <w:r w:rsidRPr="00CE2179">
        <w:rPr>
          <w:rFonts w:ascii="Times New Roman" w:eastAsia="Trebuchet MS" w:hAnsi="Times New Roman" w:cs="Times New Roman"/>
          <w:szCs w:val="24"/>
          <w:lang w:val="en-US" w:eastAsia="ro-RO" w:bidi="ro-RO"/>
        </w:rPr>
        <w:t>referitor</w:t>
      </w:r>
      <w:proofErr w:type="spellEnd"/>
      <w:r w:rsidRPr="00CE2179">
        <w:rPr>
          <w:rFonts w:ascii="Times New Roman" w:eastAsia="Trebuchet MS" w:hAnsi="Times New Roman" w:cs="Times New Roman"/>
          <w:szCs w:val="24"/>
          <w:lang w:val="en-US" w:eastAsia="ro-RO" w:bidi="ro-RO"/>
        </w:rPr>
        <w:t xml:space="preserve"> la </w:t>
      </w:r>
      <w:proofErr w:type="spellStart"/>
      <w:r w:rsidRPr="00CE2179">
        <w:rPr>
          <w:rFonts w:ascii="Times New Roman" w:eastAsia="Trebuchet MS" w:hAnsi="Times New Roman" w:cs="Times New Roman"/>
          <w:szCs w:val="24"/>
          <w:lang w:val="en-US" w:eastAsia="ro-RO" w:bidi="ro-RO"/>
        </w:rPr>
        <w:t>capacitatea</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tehnica</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si</w:t>
      </w:r>
      <w:proofErr w:type="spellEnd"/>
      <w:r w:rsidRPr="00CE2179">
        <w:rPr>
          <w:rFonts w:ascii="Times New Roman" w:eastAsia="Trebuchet MS" w:hAnsi="Times New Roman" w:cs="Times New Roman"/>
          <w:szCs w:val="24"/>
          <w:lang w:val="en-US" w:eastAsia="ro-RO" w:bidi="ro-RO"/>
        </w:rPr>
        <w:t>/</w:t>
      </w:r>
      <w:proofErr w:type="spellStart"/>
      <w:r w:rsidRPr="00CE2179">
        <w:rPr>
          <w:rFonts w:ascii="Times New Roman" w:eastAsia="Trebuchet MS" w:hAnsi="Times New Roman" w:cs="Times New Roman"/>
          <w:szCs w:val="24"/>
          <w:lang w:val="en-US" w:eastAsia="ro-RO" w:bidi="ro-RO"/>
        </w:rPr>
        <w:t>sau</w:t>
      </w:r>
      <w:proofErr w:type="spellEnd"/>
      <w:r w:rsidRPr="00CE2179">
        <w:rPr>
          <w:rFonts w:ascii="Times New Roman" w:eastAsia="Trebuchet MS" w:hAnsi="Times New Roman" w:cs="Times New Roman"/>
          <w:szCs w:val="24"/>
          <w:lang w:val="en-US" w:eastAsia="ro-RO" w:bidi="ro-RO"/>
        </w:rPr>
        <w:t xml:space="preserve"> </w:t>
      </w:r>
      <w:proofErr w:type="spellStart"/>
      <w:r w:rsidRPr="00CE2179">
        <w:rPr>
          <w:rFonts w:ascii="Times New Roman" w:eastAsia="Trebuchet MS" w:hAnsi="Times New Roman" w:cs="Times New Roman"/>
          <w:szCs w:val="24"/>
          <w:lang w:val="en-US" w:eastAsia="ro-RO" w:bidi="ro-RO"/>
        </w:rPr>
        <w:t>profesionala</w:t>
      </w:r>
      <w:proofErr w:type="spellEnd"/>
      <w:r w:rsidRPr="00CE2179">
        <w:rPr>
          <w:rFonts w:ascii="Times New Roman" w:eastAsia="Trebuchet MS" w:hAnsi="Times New Roman" w:cs="Times New Roman"/>
          <w:szCs w:val="24"/>
          <w:lang w:val="en-US" w:eastAsia="ro-RO" w:bidi="ro-RO"/>
        </w:rPr>
        <w:t xml:space="preserve">, conform art. 173, art.179 </w:t>
      </w:r>
      <w:proofErr w:type="spellStart"/>
      <w:r w:rsidRPr="00CE2179">
        <w:rPr>
          <w:rFonts w:ascii="Times New Roman" w:eastAsia="Trebuchet MS" w:hAnsi="Times New Roman" w:cs="Times New Roman"/>
          <w:szCs w:val="24"/>
          <w:lang w:val="en-US" w:eastAsia="ro-RO" w:bidi="ro-RO"/>
        </w:rPr>
        <w:t>si</w:t>
      </w:r>
      <w:proofErr w:type="spellEnd"/>
      <w:r w:rsidRPr="00CE2179">
        <w:rPr>
          <w:rFonts w:ascii="Times New Roman" w:eastAsia="Trebuchet MS" w:hAnsi="Times New Roman" w:cs="Times New Roman"/>
          <w:szCs w:val="24"/>
          <w:lang w:val="en-US" w:eastAsia="ro-RO" w:bidi="ro-RO"/>
        </w:rPr>
        <w:t xml:space="preserve"> art. 183 din </w:t>
      </w:r>
      <w:proofErr w:type="spellStart"/>
      <w:r w:rsidRPr="00CE2179">
        <w:rPr>
          <w:rFonts w:ascii="Times New Roman" w:eastAsia="Trebuchet MS" w:hAnsi="Times New Roman" w:cs="Times New Roman"/>
          <w:szCs w:val="24"/>
          <w:lang w:val="en-US" w:eastAsia="ro-RO" w:bidi="ro-RO"/>
        </w:rPr>
        <w:t>Legea</w:t>
      </w:r>
      <w:proofErr w:type="spellEnd"/>
      <w:r w:rsidRPr="00CE2179">
        <w:rPr>
          <w:rFonts w:ascii="Times New Roman" w:eastAsia="Trebuchet MS" w:hAnsi="Times New Roman" w:cs="Times New Roman"/>
          <w:szCs w:val="24"/>
          <w:lang w:val="en-US" w:eastAsia="ro-RO" w:bidi="ro-RO"/>
        </w:rPr>
        <w:t xml:space="preserve"> 98/2016.</w:t>
      </w:r>
    </w:p>
    <w:p w14:paraId="178F7B24" w14:textId="77777777" w:rsidR="00D77F26" w:rsidRPr="00CE2179" w:rsidRDefault="00D77F26" w:rsidP="00CE2179">
      <w:pPr>
        <w:spacing w:after="0" w:line="276" w:lineRule="auto"/>
        <w:rPr>
          <w:rFonts w:ascii="Times New Roman" w:eastAsia="Calibri" w:hAnsi="Times New Roman" w:cs="Times New Roman"/>
          <w:szCs w:val="24"/>
          <w:lang w:val="en-US"/>
        </w:rPr>
      </w:pPr>
    </w:p>
    <w:p w14:paraId="0EEE2B89"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b/>
          <w:szCs w:val="24"/>
          <w:lang w:eastAsia="ro-RO" w:bidi="ro-RO"/>
        </w:rPr>
      </w:pPr>
      <w:r w:rsidRPr="00CE2179">
        <w:rPr>
          <w:rFonts w:ascii="Times New Roman" w:eastAsia="Trebuchet MS" w:hAnsi="Times New Roman" w:cs="Times New Roman"/>
          <w:b/>
          <w:szCs w:val="24"/>
          <w:lang w:eastAsia="ro-RO" w:bidi="ro-RO"/>
        </w:rPr>
        <w:t>MODUL DE PREZENTARE A OFERTEI TEHNICE</w:t>
      </w:r>
    </w:p>
    <w:p w14:paraId="289C55D0"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Prin oferta tehnică depusă, ofertantul are obligația de a face dovada conformității serviciilor care urmează a fi prestate cu </w:t>
      </w:r>
      <w:proofErr w:type="spellStart"/>
      <w:r w:rsidRPr="00CE2179">
        <w:rPr>
          <w:rFonts w:ascii="Times New Roman" w:eastAsia="Trebuchet MS" w:hAnsi="Times New Roman" w:cs="Times New Roman"/>
          <w:szCs w:val="24"/>
          <w:lang w:eastAsia="ro-RO" w:bidi="ro-RO"/>
        </w:rPr>
        <w:t>urmatoarele</w:t>
      </w:r>
      <w:proofErr w:type="spellEnd"/>
      <w:r w:rsidRPr="00CE2179">
        <w:rPr>
          <w:rFonts w:ascii="Times New Roman" w:eastAsia="Trebuchet MS" w:hAnsi="Times New Roman" w:cs="Times New Roman"/>
          <w:szCs w:val="24"/>
          <w:lang w:eastAsia="ro-RO" w:bidi="ro-RO"/>
        </w:rPr>
        <w:t xml:space="preserve"> </w:t>
      </w:r>
      <w:proofErr w:type="spellStart"/>
      <w:r w:rsidRPr="00CE2179">
        <w:rPr>
          <w:rFonts w:ascii="Times New Roman" w:eastAsia="Trebuchet MS" w:hAnsi="Times New Roman" w:cs="Times New Roman"/>
          <w:szCs w:val="24"/>
          <w:lang w:eastAsia="ro-RO" w:bidi="ro-RO"/>
        </w:rPr>
        <w:t>cerinte</w:t>
      </w:r>
      <w:proofErr w:type="spellEnd"/>
      <w:r w:rsidRPr="00CE2179">
        <w:rPr>
          <w:rFonts w:ascii="Times New Roman" w:eastAsia="Trebuchet MS" w:hAnsi="Times New Roman" w:cs="Times New Roman"/>
          <w:szCs w:val="24"/>
          <w:lang w:eastAsia="ro-RO" w:bidi="ro-RO"/>
        </w:rPr>
        <w:t>:</w:t>
      </w:r>
    </w:p>
    <w:p w14:paraId="018276EB" w14:textId="4DCEF946"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Sub directa supervizare a echipei de implementare a proiectului din cadrul UAT Comuna </w:t>
      </w:r>
      <w:proofErr w:type="spellStart"/>
      <w:r w:rsidRPr="00CE2179">
        <w:rPr>
          <w:rFonts w:ascii="Times New Roman" w:eastAsia="Trebuchet MS" w:hAnsi="Times New Roman" w:cs="Times New Roman"/>
          <w:szCs w:val="24"/>
          <w:lang w:eastAsia="ro-RO" w:bidi="ro-RO"/>
        </w:rPr>
        <w:t>Sfantu</w:t>
      </w:r>
      <w:proofErr w:type="spellEnd"/>
      <w:r w:rsidRPr="00CE2179">
        <w:rPr>
          <w:rFonts w:ascii="Times New Roman" w:eastAsia="Trebuchet MS" w:hAnsi="Times New Roman" w:cs="Times New Roman"/>
          <w:szCs w:val="24"/>
          <w:lang w:eastAsia="ro-RO" w:bidi="ro-RO"/>
        </w:rPr>
        <w:t xml:space="preserve"> Gheorghe, Echipa de Consultanță va realiza următoarele </w:t>
      </w:r>
      <w:proofErr w:type="spellStart"/>
      <w:r w:rsidRPr="00CE2179">
        <w:rPr>
          <w:rFonts w:ascii="Times New Roman" w:eastAsia="Trebuchet MS" w:hAnsi="Times New Roman" w:cs="Times New Roman"/>
          <w:szCs w:val="24"/>
          <w:lang w:eastAsia="ro-RO" w:bidi="ro-RO"/>
        </w:rPr>
        <w:t>activităţi</w:t>
      </w:r>
      <w:proofErr w:type="spellEnd"/>
      <w:r w:rsidRPr="00CE2179">
        <w:rPr>
          <w:rFonts w:ascii="Times New Roman" w:eastAsia="Trebuchet MS" w:hAnsi="Times New Roman" w:cs="Times New Roman"/>
          <w:szCs w:val="24"/>
          <w:lang w:eastAsia="ro-RO" w:bidi="ro-RO"/>
        </w:rPr>
        <w:t xml:space="preserve"> corelate cu activitățile proiectului:</w:t>
      </w:r>
    </w:p>
    <w:p w14:paraId="0518CC73"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1.</w:t>
      </w:r>
      <w:r w:rsidRPr="00CE2179">
        <w:rPr>
          <w:rFonts w:ascii="Times New Roman" w:eastAsia="Trebuchet MS" w:hAnsi="Times New Roman" w:cs="Times New Roman"/>
          <w:szCs w:val="24"/>
          <w:lang w:eastAsia="ro-RO" w:bidi="ro-RO"/>
        </w:rPr>
        <w:tab/>
        <w:t>Servicii specifice management proiect:</w:t>
      </w:r>
    </w:p>
    <w:p w14:paraId="2367F84D"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1.1 Actualizează trimestrial Planul de lucru prezentat la oferta tehnică, conform modificărilor apărute din motive obiective la calendarul activităților, dacă este cazul;</w:t>
      </w:r>
    </w:p>
    <w:p w14:paraId="66AD5A80"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1.2 Organizează lunar/trimestrial întâlniri de lucru cu Beneficiarul, Constructorul, Supervizorul, Proiectantul și ceilalți factori </w:t>
      </w:r>
      <w:proofErr w:type="spellStart"/>
      <w:r w:rsidRPr="00CE2179">
        <w:rPr>
          <w:rFonts w:ascii="Times New Roman" w:eastAsia="Trebuchet MS" w:hAnsi="Times New Roman" w:cs="Times New Roman"/>
          <w:szCs w:val="24"/>
          <w:lang w:eastAsia="ro-RO" w:bidi="ro-RO"/>
        </w:rPr>
        <w:t>implicati</w:t>
      </w:r>
      <w:proofErr w:type="spellEnd"/>
      <w:r w:rsidRPr="00CE2179">
        <w:rPr>
          <w:rFonts w:ascii="Times New Roman" w:eastAsia="Trebuchet MS" w:hAnsi="Times New Roman" w:cs="Times New Roman"/>
          <w:szCs w:val="24"/>
          <w:lang w:eastAsia="ro-RO" w:bidi="ro-RO"/>
        </w:rPr>
        <w:t xml:space="preserve"> în implementarea proiectului daca este cazul;</w:t>
      </w:r>
    </w:p>
    <w:p w14:paraId="2375C7B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1.3 Gestionarea, completarea și modificarea/actualizarea, în aplicația </w:t>
      </w:r>
      <w:proofErr w:type="spellStart"/>
      <w:r w:rsidRPr="00CE2179">
        <w:rPr>
          <w:rFonts w:ascii="Times New Roman" w:eastAsia="Trebuchet MS" w:hAnsi="Times New Roman" w:cs="Times New Roman"/>
          <w:szCs w:val="24"/>
          <w:lang w:eastAsia="ro-RO" w:bidi="ro-RO"/>
        </w:rPr>
        <w:t>MySMIS</w:t>
      </w:r>
      <w:proofErr w:type="spellEnd"/>
      <w:r w:rsidRPr="00CE2179">
        <w:rPr>
          <w:rFonts w:ascii="Times New Roman" w:eastAsia="Trebuchet MS" w:hAnsi="Times New Roman" w:cs="Times New Roman"/>
          <w:szCs w:val="24"/>
          <w:lang w:eastAsia="ro-RO" w:bidi="ro-RO"/>
        </w:rPr>
        <w:t>, ori de câte ori este necesar, a informațiilor și documentelor necesare pe întreaga perioadă de implementare a proiectului;</w:t>
      </w:r>
    </w:p>
    <w:p w14:paraId="787B862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1.4 Asigura sistemul de monitorizare pe toata perioada implementării proiectului în termenele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în </w:t>
      </w:r>
      <w:proofErr w:type="spellStart"/>
      <w:r w:rsidRPr="00CE2179">
        <w:rPr>
          <w:rFonts w:ascii="Times New Roman" w:eastAsia="Trebuchet MS" w:hAnsi="Times New Roman" w:cs="Times New Roman"/>
          <w:szCs w:val="24"/>
          <w:lang w:eastAsia="ro-RO" w:bidi="ro-RO"/>
        </w:rPr>
        <w:lastRenderedPageBreak/>
        <w:t>condiţiile</w:t>
      </w:r>
      <w:proofErr w:type="spellEnd"/>
      <w:r w:rsidRPr="00CE2179">
        <w:rPr>
          <w:rFonts w:ascii="Times New Roman" w:eastAsia="Trebuchet MS" w:hAnsi="Times New Roman" w:cs="Times New Roman"/>
          <w:szCs w:val="24"/>
          <w:lang w:eastAsia="ro-RO" w:bidi="ro-RO"/>
        </w:rPr>
        <w:t xml:space="preserve"> aprobate conform contractului de </w:t>
      </w:r>
      <w:proofErr w:type="spellStart"/>
      <w:r w:rsidRPr="00CE2179">
        <w:rPr>
          <w:rFonts w:ascii="Times New Roman" w:eastAsia="Trebuchet MS" w:hAnsi="Times New Roman" w:cs="Times New Roman"/>
          <w:szCs w:val="24"/>
          <w:lang w:eastAsia="ro-RO" w:bidi="ro-RO"/>
        </w:rPr>
        <w:t>finanţare</w:t>
      </w:r>
      <w:proofErr w:type="spellEnd"/>
      <w:r w:rsidRPr="00CE2179">
        <w:rPr>
          <w:rFonts w:ascii="Times New Roman" w:eastAsia="Trebuchet MS" w:hAnsi="Times New Roman" w:cs="Times New Roman"/>
          <w:szCs w:val="24"/>
          <w:lang w:eastAsia="ro-RO" w:bidi="ro-RO"/>
        </w:rPr>
        <w:t>;</w:t>
      </w:r>
    </w:p>
    <w:p w14:paraId="35D67BBB"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1.5 </w:t>
      </w:r>
      <w:proofErr w:type="spellStart"/>
      <w:r w:rsidRPr="00CE2179">
        <w:rPr>
          <w:rFonts w:ascii="Times New Roman" w:eastAsia="Trebuchet MS" w:hAnsi="Times New Roman" w:cs="Times New Roman"/>
          <w:szCs w:val="24"/>
          <w:lang w:eastAsia="ro-RO" w:bidi="ro-RO"/>
        </w:rPr>
        <w:t>Elaboreaza</w:t>
      </w:r>
      <w:proofErr w:type="spellEnd"/>
      <w:r w:rsidRPr="00CE2179">
        <w:rPr>
          <w:rFonts w:ascii="Times New Roman" w:eastAsia="Trebuchet MS" w:hAnsi="Times New Roman" w:cs="Times New Roman"/>
          <w:szCs w:val="24"/>
          <w:lang w:eastAsia="ro-RO" w:bidi="ro-RO"/>
        </w:rPr>
        <w:t xml:space="preserve"> rapoarte financiare, cereri de rambursare/plată pentru activitățile din proiect (vezi Anexa Graficul cererilor de plată/rambursare)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le supune spre aprobare Beneficiarului. Se vor avea în vedere verificarea tuturor documentelor pentru întocmirea dosarelor cererilor de rambursare și de plată conform contractului de finanțare și a anexelor specifice ale acestuia, precum și întocmirea oricăror documente justificative ce însoțesc cererea de plată/rambursare;</w:t>
      </w:r>
    </w:p>
    <w:p w14:paraId="00558EA1"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1.6 Întocmire rapoarte de progres intermediare și raport final aferent proiectului conform modelului solicitat de </w:t>
      </w:r>
      <w:proofErr w:type="spellStart"/>
      <w:r w:rsidRPr="00CE2179">
        <w:rPr>
          <w:rFonts w:ascii="Times New Roman" w:eastAsia="Trebuchet MS" w:hAnsi="Times New Roman" w:cs="Times New Roman"/>
          <w:szCs w:val="24"/>
          <w:lang w:eastAsia="ro-RO" w:bidi="ro-RO"/>
        </w:rPr>
        <w:t>Finanţator</w:t>
      </w:r>
      <w:proofErr w:type="spellEnd"/>
      <w:r w:rsidRPr="00CE2179">
        <w:rPr>
          <w:rFonts w:ascii="Times New Roman" w:eastAsia="Trebuchet MS" w:hAnsi="Times New Roman" w:cs="Times New Roman"/>
          <w:szCs w:val="24"/>
          <w:lang w:eastAsia="ro-RO" w:bidi="ro-RO"/>
        </w:rPr>
        <w:t xml:space="preserve"> și le supune spre aprobare Beneficiarului cu 3 zile înainte de termenul de predare către Finanțator . Se vor avea în vedere Urmărirea realizării indicatorilor stabiliți și a stadiului de realizare a activităților, rezultatele parțiale, pentru a lua măsuri corective, respectiv pentru măsurarea atingerii rezultatelor §i obiectivelor proiectului.</w:t>
      </w:r>
    </w:p>
    <w:p w14:paraId="6D4D53DC"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1.7 Întocmire proiecte de acte adiționale la contractul de finanțare și documentații aferente;</w:t>
      </w:r>
    </w:p>
    <w:p w14:paraId="4A97008E"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1.8 Întocmire proiecte de notificări către autoritatea de management/organism intermediar și documentații aferente;</w:t>
      </w:r>
    </w:p>
    <w:p w14:paraId="1DFD2386"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1.9 Întocmire răspunsuri la solicitări de clarificări, respectiv solicitări de clarificări în raporturile cu AM, OIR, orice altă instituție cu rol de monitorizare și control în cadrul proiectului.</w:t>
      </w:r>
    </w:p>
    <w:p w14:paraId="1348A0A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1.10 Asigură monitorizarea activității de  vizibilitate a proiectului (verifică modul de  întocmire a materialului de prezentare cu privire la stadiul proiectului, modul de realizare a comunicatului de presă final, supus spre aprobare Beneficiarului, verifică dacă materialele realizate, comunicatele de presă, panourile publicitare respectă </w:t>
      </w:r>
      <w:proofErr w:type="spellStart"/>
      <w:r w:rsidRPr="00CE2179">
        <w:rPr>
          <w:rFonts w:ascii="Times New Roman" w:eastAsia="Trebuchet MS" w:hAnsi="Times New Roman" w:cs="Times New Roman"/>
          <w:szCs w:val="24"/>
          <w:lang w:eastAsia="ro-RO" w:bidi="ro-RO"/>
        </w:rPr>
        <w:t>cerinţele</w:t>
      </w:r>
      <w:proofErr w:type="spellEnd"/>
      <w:r w:rsidRPr="00CE2179">
        <w:rPr>
          <w:rFonts w:ascii="Times New Roman" w:eastAsia="Trebuchet MS" w:hAnsi="Times New Roman" w:cs="Times New Roman"/>
          <w:szCs w:val="24"/>
          <w:lang w:eastAsia="ro-RO" w:bidi="ro-RO"/>
        </w:rPr>
        <w:t xml:space="preserve"> din manualul de identitate vizuală, etc.);</w:t>
      </w:r>
    </w:p>
    <w:p w14:paraId="6447D964"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1.11 Arhivează și </w:t>
      </w:r>
      <w:proofErr w:type="spellStart"/>
      <w:r w:rsidRPr="00CE2179">
        <w:rPr>
          <w:rFonts w:ascii="Times New Roman" w:eastAsia="Trebuchet MS" w:hAnsi="Times New Roman" w:cs="Times New Roman"/>
          <w:szCs w:val="24"/>
          <w:lang w:eastAsia="ro-RO" w:bidi="ro-RO"/>
        </w:rPr>
        <w:t>opisează</w:t>
      </w:r>
      <w:proofErr w:type="spellEnd"/>
      <w:r w:rsidRPr="00CE2179">
        <w:rPr>
          <w:rFonts w:ascii="Times New Roman" w:eastAsia="Trebuchet MS" w:hAnsi="Times New Roman" w:cs="Times New Roman"/>
          <w:szCs w:val="24"/>
          <w:lang w:eastAsia="ro-RO" w:bidi="ro-RO"/>
        </w:rPr>
        <w:t xml:space="preserve"> toate documentele electronic realizate în urma implementării proiectului;</w:t>
      </w:r>
    </w:p>
    <w:p w14:paraId="336BD068"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1.12 Alte obligații specifice managementului de proiect. Se vor avea în v </w:t>
      </w:r>
      <w:proofErr w:type="spellStart"/>
      <w:r w:rsidRPr="00CE2179">
        <w:rPr>
          <w:rFonts w:ascii="Times New Roman" w:eastAsia="Trebuchet MS" w:hAnsi="Times New Roman" w:cs="Times New Roman"/>
          <w:szCs w:val="24"/>
          <w:lang w:eastAsia="ro-RO" w:bidi="ro-RO"/>
        </w:rPr>
        <w:t>edere</w:t>
      </w:r>
      <w:proofErr w:type="spellEnd"/>
      <w:r w:rsidRPr="00CE2179">
        <w:rPr>
          <w:rFonts w:ascii="Times New Roman" w:eastAsia="Trebuchet MS" w:hAnsi="Times New Roman" w:cs="Times New Roman"/>
          <w:szCs w:val="24"/>
          <w:lang w:eastAsia="ro-RO" w:bidi="ro-RO"/>
        </w:rPr>
        <w:t>:</w:t>
      </w:r>
    </w:p>
    <w:p w14:paraId="4A27020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urmărirea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verificarea  eligibilității tuturor cheltuielilor efectuate;</w:t>
      </w:r>
    </w:p>
    <w:p w14:paraId="5585444B"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informarea imediată a </w:t>
      </w:r>
      <w:proofErr w:type="spellStart"/>
      <w:r w:rsidRPr="00CE2179">
        <w:rPr>
          <w:rFonts w:ascii="Times New Roman" w:eastAsia="Trebuchet MS" w:hAnsi="Times New Roman" w:cs="Times New Roman"/>
          <w:szCs w:val="24"/>
          <w:lang w:eastAsia="ro-RO" w:bidi="ro-RO"/>
        </w:rPr>
        <w:t>Autorităţii</w:t>
      </w:r>
      <w:proofErr w:type="spellEnd"/>
      <w:r w:rsidRPr="00CE2179">
        <w:rPr>
          <w:rFonts w:ascii="Times New Roman" w:eastAsia="Trebuchet MS" w:hAnsi="Times New Roman" w:cs="Times New Roman"/>
          <w:szCs w:val="24"/>
          <w:lang w:eastAsia="ro-RO" w:bidi="ro-RO"/>
        </w:rPr>
        <w:t xml:space="preserve"> Contractante în cazul depistării unor cheltuieli neeligibile efectuate de prestatorii implicați în proiect, sugerând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măsuri ce pot fi luate pentru  reglementarea situației;</w:t>
      </w:r>
    </w:p>
    <w:p w14:paraId="7499E036"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întocmirea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transmiterea către Autoritatea Contractantă a </w:t>
      </w:r>
      <w:proofErr w:type="spellStart"/>
      <w:r w:rsidRPr="00CE2179">
        <w:rPr>
          <w:rFonts w:ascii="Times New Roman" w:eastAsia="Trebuchet MS" w:hAnsi="Times New Roman" w:cs="Times New Roman"/>
          <w:szCs w:val="24"/>
          <w:lang w:eastAsia="ro-RO" w:bidi="ro-RO"/>
        </w:rPr>
        <w:t>informaţiilor</w:t>
      </w:r>
      <w:proofErr w:type="spellEnd"/>
      <w:r w:rsidRPr="00CE2179">
        <w:rPr>
          <w:rFonts w:ascii="Times New Roman" w:eastAsia="Trebuchet MS" w:hAnsi="Times New Roman" w:cs="Times New Roman"/>
          <w:szCs w:val="24"/>
          <w:lang w:eastAsia="ro-RO" w:bidi="ro-RO"/>
        </w:rPr>
        <w:t xml:space="preserve"> de natură tehnică sau financiară legate de proiect, solicitate de aceasta;</w:t>
      </w:r>
    </w:p>
    <w:p w14:paraId="4E3B7832"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urmărirea calendarului de </w:t>
      </w:r>
      <w:proofErr w:type="spellStart"/>
      <w:r w:rsidRPr="00CE2179">
        <w:rPr>
          <w:rFonts w:ascii="Times New Roman" w:eastAsia="Trebuchet MS" w:hAnsi="Times New Roman" w:cs="Times New Roman"/>
          <w:szCs w:val="24"/>
          <w:lang w:eastAsia="ro-RO" w:bidi="ro-RO"/>
        </w:rPr>
        <w:t>activităţi</w:t>
      </w:r>
      <w:proofErr w:type="spellEnd"/>
      <w:r w:rsidRPr="00CE2179">
        <w:rPr>
          <w:rFonts w:ascii="Times New Roman" w:eastAsia="Trebuchet MS" w:hAnsi="Times New Roman" w:cs="Times New Roman"/>
          <w:szCs w:val="24"/>
          <w:lang w:eastAsia="ro-RO" w:bidi="ro-RO"/>
        </w:rPr>
        <w:t xml:space="preserve"> și transmiterea către Beneficiar de </w:t>
      </w:r>
      <w:proofErr w:type="spellStart"/>
      <w:r w:rsidRPr="00CE2179">
        <w:rPr>
          <w:rFonts w:ascii="Times New Roman" w:eastAsia="Trebuchet MS" w:hAnsi="Times New Roman" w:cs="Times New Roman"/>
          <w:szCs w:val="24"/>
          <w:lang w:eastAsia="ro-RO" w:bidi="ro-RO"/>
        </w:rPr>
        <w:t>informaţii</w:t>
      </w:r>
      <w:proofErr w:type="spellEnd"/>
      <w:r w:rsidRPr="00CE2179">
        <w:rPr>
          <w:rFonts w:ascii="Times New Roman" w:eastAsia="Trebuchet MS" w:hAnsi="Times New Roman" w:cs="Times New Roman"/>
          <w:szCs w:val="24"/>
          <w:lang w:eastAsia="ro-RO" w:bidi="ro-RO"/>
        </w:rPr>
        <w:t xml:space="preserve"> periodice asupra stadiului realizării acestora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a potențialelor riscuri; </w:t>
      </w:r>
    </w:p>
    <w:p w14:paraId="5A7EE450"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acordarea de asistență în organizarea recepției la terminarea lucrărilor;</w:t>
      </w:r>
    </w:p>
    <w:p w14:paraId="5109BC36"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verificarea transmiterii notificărilor de către beneficiar cu privire la sumele rămase neutilizate în urma finalizării contractelor de achiziție în vederea degajării fondurilor respective;</w:t>
      </w:r>
    </w:p>
    <w:p w14:paraId="7D8633B6"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atenționarea Beneficiarului asupra potențialelor aspecte litigioase din cadrul relațiilor contractuale cu prestatorii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va elabora propuneri de soluționare a acestora;</w:t>
      </w:r>
    </w:p>
    <w:p w14:paraId="207AD3FE"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Informarea </w:t>
      </w:r>
      <w:proofErr w:type="spellStart"/>
      <w:r w:rsidRPr="00CE2179">
        <w:rPr>
          <w:rFonts w:ascii="Times New Roman" w:eastAsia="Trebuchet MS" w:hAnsi="Times New Roman" w:cs="Times New Roman"/>
          <w:szCs w:val="24"/>
          <w:lang w:eastAsia="ro-RO" w:bidi="ro-RO"/>
        </w:rPr>
        <w:t>Autorităţii</w:t>
      </w:r>
      <w:proofErr w:type="spellEnd"/>
      <w:r w:rsidRPr="00CE2179">
        <w:rPr>
          <w:rFonts w:ascii="Times New Roman" w:eastAsia="Trebuchet MS" w:hAnsi="Times New Roman" w:cs="Times New Roman"/>
          <w:szCs w:val="24"/>
          <w:lang w:eastAsia="ro-RO" w:bidi="ro-RO"/>
        </w:rPr>
        <w:t xml:space="preserve"> Contractante asupra eventualelor modificări legislative ce privesc serviciile solicitate, de îndată ce acestea apar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corelarea documentațiilor ce trebuie întocmite conform acestor </w:t>
      </w:r>
      <w:r w:rsidRPr="00CE2179">
        <w:rPr>
          <w:rFonts w:ascii="Times New Roman" w:eastAsia="Trebuchet MS" w:hAnsi="Times New Roman" w:cs="Times New Roman"/>
          <w:szCs w:val="24"/>
          <w:lang w:eastAsia="ro-RO" w:bidi="ro-RO"/>
        </w:rPr>
        <w:lastRenderedPageBreak/>
        <w:t>modificări.</w:t>
      </w:r>
    </w:p>
    <w:p w14:paraId="232368F4"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1.13 Realizarea tuturor activităților precum și elaborarea tuturor documentelor care se dovedesc a fi necesare implementării proiectului.</w:t>
      </w:r>
    </w:p>
    <w:p w14:paraId="207E1C8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2. Servicii monitorizare contracte de achiziții publice încheiate pentru implementarea proiectului:</w:t>
      </w:r>
    </w:p>
    <w:p w14:paraId="21193040"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2.1 Sprijin în monitorizarea tuturor contractelor de servicii cu prestatorii implicați în implementarea proiectului;</w:t>
      </w:r>
    </w:p>
    <w:p w14:paraId="5E5CCC7B"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2.2 Participare la recepția </w:t>
      </w:r>
      <w:proofErr w:type="spellStart"/>
      <w:r w:rsidRPr="00CE2179">
        <w:rPr>
          <w:rFonts w:ascii="Times New Roman" w:eastAsia="Trebuchet MS" w:hAnsi="Times New Roman" w:cs="Times New Roman"/>
          <w:szCs w:val="24"/>
          <w:lang w:eastAsia="ro-RO" w:bidi="ro-RO"/>
        </w:rPr>
        <w:t>lucrarilor</w:t>
      </w:r>
      <w:proofErr w:type="spellEnd"/>
      <w:r w:rsidRPr="00CE2179">
        <w:rPr>
          <w:rFonts w:ascii="Times New Roman" w:eastAsia="Trebuchet MS" w:hAnsi="Times New Roman" w:cs="Times New Roman"/>
          <w:szCs w:val="24"/>
          <w:lang w:eastAsia="ro-RO" w:bidi="ro-RO"/>
        </w:rPr>
        <w:t xml:space="preserve"> din cadrul proiectului;</w:t>
      </w:r>
    </w:p>
    <w:p w14:paraId="291D8498"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2.3 Sprijin în monitorizarea contractului de lucrări atribuit în cadrul proiectului și participare la recepția lucrărilor  .</w:t>
      </w:r>
    </w:p>
    <w:p w14:paraId="6C7482FF"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Notă 1: toate documentele întocmite de către prestator vor fi prezentate în timp util achizitorului, prin responsabilul de proiect, pentru verificare și aprobare.</w:t>
      </w:r>
    </w:p>
    <w:p w14:paraId="4CD2714A"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Notă 2: Orice modificări ale documentelor se realizează de către prestator, pe propria cheltuială, conform instrucțiunilor achizitorului, prin responsabilul de proiect.</w:t>
      </w:r>
    </w:p>
    <w:p w14:paraId="7D703BE5" w14:textId="183DCD9F"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Notă 3: Toate documentele întocmite de către prestator pe parcursul executării contractului de servicii atribuit vor respecta formatul pus la dispoziție de către achizitor, respectiv formele de documente specifice procedurilor  aprobate la nivelul Autorității </w:t>
      </w:r>
      <w:proofErr w:type="spellStart"/>
      <w:r w:rsidRPr="00CE2179">
        <w:rPr>
          <w:rFonts w:ascii="Times New Roman" w:eastAsia="Trebuchet MS" w:hAnsi="Times New Roman" w:cs="Times New Roman"/>
          <w:szCs w:val="24"/>
          <w:lang w:eastAsia="ro-RO" w:bidi="ro-RO"/>
        </w:rPr>
        <w:t>Contractrante</w:t>
      </w:r>
      <w:proofErr w:type="spellEnd"/>
      <w:r w:rsidRPr="00CE2179">
        <w:rPr>
          <w:rFonts w:ascii="Times New Roman" w:eastAsia="Trebuchet MS" w:hAnsi="Times New Roman" w:cs="Times New Roman"/>
          <w:szCs w:val="24"/>
          <w:lang w:eastAsia="ro-RO" w:bidi="ro-RO"/>
        </w:rPr>
        <w:t xml:space="preserve"> Municipiul Tulcea prin procedură operațională.</w:t>
      </w:r>
    </w:p>
    <w:p w14:paraId="55B6B2E8"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b) Cerințe privind organizarea serviciilor:</w:t>
      </w:r>
    </w:p>
    <w:p w14:paraId="5CFA4BB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Achizitorul va pune la dispoziția Prestatorului toate informațiile necesare pentru desfășurarea activității corespunzătoare serviciilor de management de proiect pentru obiectivul de </w:t>
      </w:r>
      <w:proofErr w:type="spellStart"/>
      <w:r w:rsidRPr="00CE2179">
        <w:rPr>
          <w:rFonts w:ascii="Times New Roman" w:eastAsia="Trebuchet MS" w:hAnsi="Times New Roman" w:cs="Times New Roman"/>
          <w:szCs w:val="24"/>
          <w:lang w:eastAsia="ro-RO" w:bidi="ro-RO"/>
        </w:rPr>
        <w:t>investitii</w:t>
      </w:r>
      <w:proofErr w:type="spellEnd"/>
      <w:r w:rsidRPr="00CE2179">
        <w:rPr>
          <w:rFonts w:ascii="Times New Roman" w:eastAsia="Trebuchet MS" w:hAnsi="Times New Roman" w:cs="Times New Roman"/>
          <w:szCs w:val="24"/>
          <w:lang w:eastAsia="ro-RO" w:bidi="ro-RO"/>
        </w:rPr>
        <w:t>.</w:t>
      </w:r>
    </w:p>
    <w:p w14:paraId="093798BB"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Contractantul este pe deplin responsabil pentru:</w:t>
      </w:r>
    </w:p>
    <w:p w14:paraId="34EAEAF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a.</w:t>
      </w:r>
      <w:r w:rsidRPr="00CE2179">
        <w:rPr>
          <w:rFonts w:ascii="Times New Roman" w:eastAsia="Trebuchet MS" w:hAnsi="Times New Roman" w:cs="Times New Roman"/>
          <w:szCs w:val="24"/>
          <w:lang w:eastAsia="ro-RO" w:bidi="ro-RO"/>
        </w:rPr>
        <w:tab/>
        <w:t>asigurarea planificării resurselor în raport cu graficul estimat pentru derularea contractului prezentat în cadrul acestui document;</w:t>
      </w:r>
    </w:p>
    <w:p w14:paraId="3344E5F1"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b.</w:t>
      </w:r>
      <w:r w:rsidRPr="00CE2179">
        <w:rPr>
          <w:rFonts w:ascii="Times New Roman" w:eastAsia="Trebuchet MS" w:hAnsi="Times New Roman" w:cs="Times New Roman"/>
          <w:szCs w:val="24"/>
          <w:lang w:eastAsia="ro-RO" w:bidi="ro-RO"/>
        </w:rPr>
        <w:tab/>
        <w:t>îndeplinirea obligațiilor sale, cu respectarea celor mai bune practici din domeniu, a prevederilor legale și contractuale relevante precum și cu deplina înțelegere a complexității legate de derularea cu succes a Contractului, astfel încât să se asigure îndeplinirea obiectivelor stabilite, inclusiv prin furnizarea –  prin intermediul Planului de management al calității – asigurării că activitățile și rezultatele sunt realizate la  parametrii calitativi solicitați;</w:t>
      </w:r>
    </w:p>
    <w:p w14:paraId="75360AB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c.</w:t>
      </w:r>
      <w:r w:rsidRPr="00CE2179">
        <w:rPr>
          <w:rFonts w:ascii="Times New Roman" w:eastAsia="Trebuchet MS" w:hAnsi="Times New Roman" w:cs="Times New Roman"/>
          <w:szCs w:val="24"/>
          <w:lang w:eastAsia="ro-RO" w:bidi="ro-RO"/>
        </w:rPr>
        <w:tab/>
        <w:t>asigurarea valabilității tuturor autorizațiilor și certificatelor (atât pentru organizația sa, cât și pentru personalul/echipamentul propus pentru realizarea serviciilor), care sunt necesare (conform legislației în vigoare) pentru prestarea serviciilor;</w:t>
      </w:r>
    </w:p>
    <w:p w14:paraId="3546093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d.</w:t>
      </w:r>
      <w:r w:rsidRPr="00CE2179">
        <w:rPr>
          <w:rFonts w:ascii="Times New Roman" w:eastAsia="Trebuchet MS" w:hAnsi="Times New Roman" w:cs="Times New Roman"/>
          <w:szCs w:val="24"/>
          <w:lang w:eastAsia="ro-RO" w:bidi="ro-RO"/>
        </w:rPr>
        <w:tab/>
        <w:t>asigurarea unui anumit grad de flexibilitate în prestarea serviciilor în funcție de necesitățile obiective ale Autorității Contractante la orice moment în derularea contractului;</w:t>
      </w:r>
    </w:p>
    <w:p w14:paraId="5ADC4AD6"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e.</w:t>
      </w:r>
      <w:r w:rsidRPr="00CE2179">
        <w:rPr>
          <w:rFonts w:ascii="Times New Roman" w:eastAsia="Trebuchet MS" w:hAnsi="Times New Roman" w:cs="Times New Roman"/>
          <w:szCs w:val="24"/>
          <w:lang w:eastAsia="ro-RO" w:bidi="ro-RO"/>
        </w:rPr>
        <w:tab/>
        <w:t>prestarea serviciilor în conformitate cu cerințele Caietului de Sarcini;</w:t>
      </w:r>
    </w:p>
    <w:p w14:paraId="502FD500"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f.</w:t>
      </w:r>
      <w:r w:rsidRPr="00CE2179">
        <w:rPr>
          <w:rFonts w:ascii="Times New Roman" w:eastAsia="Trebuchet MS" w:hAnsi="Times New Roman" w:cs="Times New Roman"/>
          <w:szCs w:val="24"/>
          <w:lang w:eastAsia="ro-RO" w:bidi="ro-RO"/>
        </w:rPr>
        <w:tab/>
        <w:t>prezentarea rezultatelor în formatul/formatele care să respecte cerințele Autorității Contractante;</w:t>
      </w:r>
    </w:p>
    <w:p w14:paraId="560B31FF"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g.</w:t>
      </w:r>
      <w:r w:rsidRPr="00CE2179">
        <w:rPr>
          <w:rFonts w:ascii="Times New Roman" w:eastAsia="Trebuchet MS" w:hAnsi="Times New Roman" w:cs="Times New Roman"/>
          <w:szCs w:val="24"/>
          <w:lang w:eastAsia="ro-RO" w:bidi="ro-RO"/>
        </w:rPr>
        <w:tab/>
        <w:t>colaborarea cu personalul Autorității Contractante alocat pentru serviciile desfășurate conform Contractului.</w:t>
      </w:r>
    </w:p>
    <w:p w14:paraId="0689EB0B"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lastRenderedPageBreak/>
        <w:t xml:space="preserve">Autoritatea Contractantă este responsabilă pentru: </w:t>
      </w:r>
    </w:p>
    <w:p w14:paraId="740AAB9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a.</w:t>
      </w:r>
      <w:r w:rsidRPr="00CE2179">
        <w:rPr>
          <w:rFonts w:ascii="Times New Roman" w:eastAsia="Trebuchet MS" w:hAnsi="Times New Roman" w:cs="Times New Roman"/>
          <w:szCs w:val="24"/>
          <w:lang w:eastAsia="ro-RO" w:bidi="ro-RO"/>
        </w:rPr>
        <w:tab/>
        <w:t>punerea la dispoziția Contractantului a tuturor informațiilor disponibile pentru obținerea rezultatelor așteptate, cum ar fi: date de intrare, raportări, situații specifice;</w:t>
      </w:r>
    </w:p>
    <w:p w14:paraId="586561DF"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b.</w:t>
      </w:r>
      <w:r w:rsidRPr="00CE2179">
        <w:rPr>
          <w:rFonts w:ascii="Times New Roman" w:eastAsia="Trebuchet MS" w:hAnsi="Times New Roman" w:cs="Times New Roman"/>
          <w:szCs w:val="24"/>
          <w:lang w:eastAsia="ro-RO" w:bidi="ro-RO"/>
        </w:rPr>
        <w:tab/>
        <w:t>punerea la dispoziția Contractantului, dacă este cazul, a unui spațiu de lucru mobilat și echipat cu echipamente informatice și de comunicare;</w:t>
      </w:r>
    </w:p>
    <w:p w14:paraId="446893D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c.</w:t>
      </w:r>
      <w:r w:rsidRPr="00CE2179">
        <w:rPr>
          <w:rFonts w:ascii="Times New Roman" w:eastAsia="Trebuchet MS" w:hAnsi="Times New Roman" w:cs="Times New Roman"/>
          <w:szCs w:val="24"/>
          <w:lang w:eastAsia="ro-RO" w:bidi="ro-RO"/>
        </w:rPr>
        <w:tab/>
        <w:t>desemnarea echipei implicate și responsabile cu interacțiunea și suportul oferit Contractantului;</w:t>
      </w:r>
    </w:p>
    <w:p w14:paraId="7AFC3AD3"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d.</w:t>
      </w:r>
      <w:r w:rsidRPr="00CE2179">
        <w:rPr>
          <w:rFonts w:ascii="Times New Roman" w:eastAsia="Trebuchet MS" w:hAnsi="Times New Roman" w:cs="Times New Roman"/>
          <w:szCs w:val="24"/>
          <w:lang w:eastAsia="ro-RO" w:bidi="ro-RO"/>
        </w:rPr>
        <w:tab/>
        <w:t>asigurarea tuturor resurselor care sunt în sarcina sa pentru buna derulare a Contractului.</w:t>
      </w:r>
    </w:p>
    <w:p w14:paraId="3969B8CC"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Prestatorul trebuie să-și planifice activitatea astfel încât să o poată realiza în timpul și perioadele prevăzute de autoritatea contractantă prin Caietul de sarcini.</w:t>
      </w:r>
    </w:p>
    <w:p w14:paraId="27E34599"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Prestatorul va desfășura activitățile asumate prin contract, în conformitate cu obiectivul și scopul acestui proiect respectând termenele și celelalte specificații din cererea de finanțare și legislația în vigoare. </w:t>
      </w:r>
    </w:p>
    <w:p w14:paraId="5BC96743" w14:textId="1606026A"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Achizitorul va transmite prestatorului orice modificare asupra cererii de finanțare. </w:t>
      </w:r>
    </w:p>
    <w:p w14:paraId="588B4BCE"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Prestatorul se va prezenta la sediul achizitorului pentru întâlniri/ședințe o dată pe lună sau ori de câte ori este necesar pentru derularea optimă a activităților proiectului. </w:t>
      </w:r>
    </w:p>
    <w:p w14:paraId="72E80F33"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b1) Cerințe minimal obligatorii în ceea ce privește prestarea serviciilor și întocmirea documentelor ce formează obiect al serviciilor achiziționate:</w:t>
      </w:r>
    </w:p>
    <w:p w14:paraId="4B9C10E9"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1. Toate documentele elaborate de către Ofertant vor respecta modelele Autorității contractante stabilite la nivelul instituției prin proceduri interne.</w:t>
      </w:r>
    </w:p>
    <w:p w14:paraId="3D419E60"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2. Documentele întocmite în cadrul activității de management de proiect pentru obiectivul de investiții vor respecta toate normele gramaticale, precum și cele de formatare și editare texte, fiind scrise în integralitate în limba română, deci prin utilizare integrală de diacritice. </w:t>
      </w:r>
    </w:p>
    <w:p w14:paraId="196599A6"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3. Toate documentele întocmite în baza contractului atribuit prin prezenta procedură se vor transmite în prealabil în format electronic membrilor echipei de implementare, întocmite după următoarele reguli minimale:</w:t>
      </w:r>
    </w:p>
    <w:p w14:paraId="69C447CC"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-utilizare integrală font-uri unitare (Times New Roman), aceleași dimensiuni (de la 10 la 12, în funcție de dimensiunea fișierelor, pentru asigurarea utilizării unei spațieri cât mai eficiente și listarea de acte în mod economicos, cu aceeași spațiere de 1 rând) – excepție pot face doar tabelele în cadrul cărora, pentru încadrare în pagină, se pot folosi caractere de dimensiuni mai </w:t>
      </w:r>
      <w:proofErr w:type="spellStart"/>
      <w:r w:rsidRPr="00CE2179">
        <w:rPr>
          <w:rFonts w:ascii="Times New Roman" w:eastAsia="Trebuchet MS" w:hAnsi="Times New Roman" w:cs="Times New Roman"/>
          <w:szCs w:val="24"/>
          <w:lang w:eastAsia="ro-RO" w:bidi="ro-RO"/>
        </w:rPr>
        <w:t>mici,cu</w:t>
      </w:r>
      <w:proofErr w:type="spellEnd"/>
      <w:r w:rsidRPr="00CE2179">
        <w:rPr>
          <w:rFonts w:ascii="Times New Roman" w:eastAsia="Trebuchet MS" w:hAnsi="Times New Roman" w:cs="Times New Roman"/>
          <w:szCs w:val="24"/>
          <w:lang w:eastAsia="ro-RO" w:bidi="ro-RO"/>
        </w:rPr>
        <w:t xml:space="preserve"> asigurarea caracterului lizibil;</w:t>
      </w:r>
    </w:p>
    <w:p w14:paraId="2A035CCA"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-textele introduse în fișierele prezentate, preluate din alte documente/surse, se </w:t>
      </w:r>
      <w:proofErr w:type="spellStart"/>
      <w:r w:rsidRPr="00CE2179">
        <w:rPr>
          <w:rFonts w:ascii="Times New Roman" w:eastAsia="Trebuchet MS" w:hAnsi="Times New Roman" w:cs="Times New Roman"/>
          <w:szCs w:val="24"/>
          <w:lang w:eastAsia="ro-RO" w:bidi="ro-RO"/>
        </w:rPr>
        <w:t>formatează</w:t>
      </w:r>
      <w:proofErr w:type="spellEnd"/>
      <w:r w:rsidRPr="00CE2179">
        <w:rPr>
          <w:rFonts w:ascii="Times New Roman" w:eastAsia="Trebuchet MS" w:hAnsi="Times New Roman" w:cs="Times New Roman"/>
          <w:szCs w:val="24"/>
          <w:lang w:eastAsia="ro-RO" w:bidi="ro-RO"/>
        </w:rPr>
        <w:t xml:space="preserve"> după regulile expuse în cadrul prezentului Caiet de sarcini și se uniformizează în întregul fișier;</w:t>
      </w:r>
    </w:p>
    <w:p w14:paraId="5E0B78A3"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-încadrarea în pagină implică aliniere pe ambele margini (“</w:t>
      </w:r>
      <w:proofErr w:type="spellStart"/>
      <w:r w:rsidRPr="00CE2179">
        <w:rPr>
          <w:rFonts w:ascii="Times New Roman" w:eastAsia="Trebuchet MS" w:hAnsi="Times New Roman" w:cs="Times New Roman"/>
          <w:szCs w:val="24"/>
          <w:lang w:eastAsia="ro-RO" w:bidi="ro-RO"/>
        </w:rPr>
        <w:t>justified</w:t>
      </w:r>
      <w:proofErr w:type="spellEnd"/>
      <w:r w:rsidRPr="00CE2179">
        <w:rPr>
          <w:rFonts w:ascii="Times New Roman" w:eastAsia="Trebuchet MS" w:hAnsi="Times New Roman" w:cs="Times New Roman"/>
          <w:szCs w:val="24"/>
          <w:lang w:eastAsia="ro-RO" w:bidi="ro-RO"/>
        </w:rPr>
        <w:t>”), cu individualizarea paragrafelor sau alineatelor, setate prin intermediul riglei și nu prin alte mijloace ce ar putea conduce la formatări aleatorii;</w:t>
      </w:r>
    </w:p>
    <w:p w14:paraId="791FFB73"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-spațierea între cuvintele din text se face prin utilizarea unei singure pauze (aplicarea unui singur </w:t>
      </w:r>
      <w:proofErr w:type="spellStart"/>
      <w:r w:rsidRPr="00CE2179">
        <w:rPr>
          <w:rFonts w:ascii="Times New Roman" w:eastAsia="Trebuchet MS" w:hAnsi="Times New Roman" w:cs="Times New Roman"/>
          <w:szCs w:val="24"/>
          <w:lang w:eastAsia="ro-RO" w:bidi="ro-RO"/>
        </w:rPr>
        <w:t>spacebar</w:t>
      </w:r>
      <w:proofErr w:type="spellEnd"/>
      <w:r w:rsidRPr="00CE2179">
        <w:rPr>
          <w:rFonts w:ascii="Times New Roman" w:eastAsia="Trebuchet MS" w:hAnsi="Times New Roman" w:cs="Times New Roman"/>
          <w:szCs w:val="24"/>
          <w:lang w:eastAsia="ro-RO" w:bidi="ro-RO"/>
        </w:rPr>
        <w:t>);</w:t>
      </w:r>
    </w:p>
    <w:p w14:paraId="5AFE5CBE"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-pentru evidențierea elementelor importante dintr-un text, nu se folosesc în tehnoredactare mai multe </w:t>
      </w:r>
      <w:r w:rsidRPr="00CE2179">
        <w:rPr>
          <w:rFonts w:ascii="Times New Roman" w:eastAsia="Trebuchet MS" w:hAnsi="Times New Roman" w:cs="Times New Roman"/>
          <w:szCs w:val="24"/>
          <w:lang w:eastAsia="ro-RO" w:bidi="ro-RO"/>
        </w:rPr>
        <w:lastRenderedPageBreak/>
        <w:t xml:space="preserve">mijloace simultane de evidențiere (și Bold, și Italic, și </w:t>
      </w:r>
      <w:proofErr w:type="spellStart"/>
      <w:r w:rsidRPr="00CE2179">
        <w:rPr>
          <w:rFonts w:ascii="Times New Roman" w:eastAsia="Trebuchet MS" w:hAnsi="Times New Roman" w:cs="Times New Roman"/>
          <w:szCs w:val="24"/>
          <w:lang w:eastAsia="ro-RO" w:bidi="ro-RO"/>
        </w:rPr>
        <w:t>Underline</w:t>
      </w:r>
      <w:proofErr w:type="spellEnd"/>
      <w:r w:rsidRPr="00CE2179">
        <w:rPr>
          <w:rFonts w:ascii="Times New Roman" w:eastAsia="Trebuchet MS" w:hAnsi="Times New Roman" w:cs="Times New Roman"/>
          <w:szCs w:val="24"/>
          <w:lang w:eastAsia="ro-RO" w:bidi="ro-RO"/>
        </w:rPr>
        <w:t xml:space="preserve">), ci un singur mod; </w:t>
      </w:r>
    </w:p>
    <w:p w14:paraId="6B38C980"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-documentele cu mai multe secțiuni (capitole, subcapitole, puncte și enumerări se structurează de la început printr-un mod coerent de numerotare (exemplu: secțiunile se numerotează prin cifre romane, capitolele prin cifre arabe, subcapitolele prin cifre arabe dublate, punctele prin litere: Secțiunea I, Capitolul 2, Subcapitolul 2.1.. lit. a). </w:t>
      </w:r>
    </w:p>
    <w:p w14:paraId="7C97239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-marcajele pentru enumerări se realizează într-un singur mod (fie prin utilizare punct îngroșat, fie prin săgeată,, nu se acceptă toate opțiunile din meniul fișierului pentru disciplină în editarea documentului); </w:t>
      </w:r>
    </w:p>
    <w:p w14:paraId="4D3D4DDE"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-la marcajele setate pentru evidențierea numerotării, se setează manual distanța dintre marcaj și primul cuvânt, pentru a se crea un aspect unitar aplicabil tuturor rândurilor;</w:t>
      </w:r>
    </w:p>
    <w:p w14:paraId="43E11AC9"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-documentele nu se întocmesc prin utilizare de prescurtări, acestea putând fi utilizate doar pentru acronime, caz în care se explică la prima utilizare prin redarea în paranteze a cuvântului pe care îl înlocuiesc</w:t>
      </w:r>
    </w:p>
    <w:p w14:paraId="2DCD626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-textele se întocmesc prin respectarea </w:t>
      </w:r>
      <w:proofErr w:type="spellStart"/>
      <w:r w:rsidRPr="00CE2179">
        <w:rPr>
          <w:rFonts w:ascii="Times New Roman" w:eastAsia="Trebuchet MS" w:hAnsi="Times New Roman" w:cs="Times New Roman"/>
          <w:szCs w:val="24"/>
          <w:lang w:eastAsia="ro-RO" w:bidi="ro-RO"/>
        </w:rPr>
        <w:t>normelelor</w:t>
      </w:r>
      <w:proofErr w:type="spellEnd"/>
      <w:r w:rsidRPr="00CE2179">
        <w:rPr>
          <w:rFonts w:ascii="Times New Roman" w:eastAsia="Trebuchet MS" w:hAnsi="Times New Roman" w:cs="Times New Roman"/>
          <w:szCs w:val="24"/>
          <w:lang w:eastAsia="ro-RO" w:bidi="ro-RO"/>
        </w:rPr>
        <w:t xml:space="preserve"> de ortografie și punctuație ale limbii române (. , : ;), semnele de punctuație nefiind precedate de spațiu, dar fiind întotdeauna urmate de spațiu;</w:t>
      </w:r>
    </w:p>
    <w:p w14:paraId="3B447A3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-citarea actelor normative se face prin indicarea tipul de act (lege, ordonanță de urgență, ordonanță ordinară, hotărâre de guvern, ordin de ministru, instrucțiune etc. pentru care se acceptă prescurtările: O.U.G., O.G., H.G., numărul și anul - exemplu: Legea (nu este necesară prescurtarea) nr. urmată de cifre/an –Legea nr. 98/2016; la prima invocare în text a unui act normativ, se scrie titlul complet al actului normativ (Legea nr. 98/2016 privind achizițiile publice); după prima citare completă, actul normativ respectiv se poate invoca doar prin indicarea tipului, numărului și anului (Legea nr. 98/2016) fără a mai fi necesară redarea titlului.</w:t>
      </w:r>
    </w:p>
    <w:p w14:paraId="4D1121F6"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-referirile la prevederi legale se fac prin indicarea completă a acestora, niciodată la modul general (cum ar fi “potrivit dispozițiilor Legii nr. 98/2016”), în ordinea “articol alineat literă din actul normativ” – deci fără utilizare virgule la indicarea temeiului legal, după cum urmează: art. (se folosește întotdeauna prescurtat), numărul articolului în cifre, indicare alineat prin utilizare prescurtare “alin.” (întotdeauna prescurtat și indicat între paranteze rotunde) și continuat cu litera (dacă e cazul) prescurtată „lit.” și transpunerea literei respective exact cum este aceasta în actul invocat, urmată fără spațiu de paranteza rotundă și de completarea din actul normativ – Exemplu: Potrivit dispozițiilor art. 2 alin. (2) lit. a) din Legea nr. 98/2016;</w:t>
      </w:r>
    </w:p>
    <w:p w14:paraId="2550CAFD"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-trimiterile la prevederi din documentația de atribuire sau la alte documente din dosarul achiziției se fac prin indicarea secțiunii din documentație (Caiet de sarcini/Fișa de date a achiziției, proiect contract etc.), apoi secțiunea sau capitolul (în funcție de structurarea documentului respectiv) precizate prin numărul corespunzător și denumirea integrală (la prima utilizare, ulterior se poate menționa doar numărul, fără a mai fi necesară redarea denumirii): subcapitol, literă și la final, între paranteze, pagina - Exemplu: Potrivit documentației de atribuire - Caiet de sarcini, Cap. III. Contextul realizării achiziției, lit. b) Justificarea achiziției (pag. 3), Autoritatea Contractantă a prevăzut...”.</w:t>
      </w:r>
    </w:p>
    <w:p w14:paraId="2787FF9D"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lastRenderedPageBreak/>
        <w:t>c) Cerințe profesionale:</w:t>
      </w:r>
    </w:p>
    <w:p w14:paraId="2765EA40" w14:textId="773BD5FA" w:rsidR="003927C5" w:rsidRPr="007355EF" w:rsidRDefault="003927C5" w:rsidP="007355EF">
      <w:pPr>
        <w:tabs>
          <w:tab w:val="left" w:pos="1155"/>
        </w:tabs>
        <w:spacing w:after="0"/>
        <w:rPr>
          <w:rFonts w:ascii="Times New Roman" w:eastAsia="Times New Roman" w:hAnsi="Times New Roman" w:cs="Times New Roman"/>
          <w:bCs/>
          <w:i/>
          <w:iCs/>
          <w:szCs w:val="24"/>
        </w:rPr>
      </w:pPr>
      <w:r w:rsidRPr="00CE2179">
        <w:rPr>
          <w:rFonts w:ascii="Times New Roman" w:eastAsia="Trebuchet MS" w:hAnsi="Times New Roman" w:cs="Times New Roman"/>
          <w:szCs w:val="24"/>
          <w:lang w:eastAsia="ro-RO" w:bidi="ro-RO"/>
        </w:rPr>
        <w:t xml:space="preserve">Ofertantul are obligația de a face dovada deținerii de personal specializat în vederea realizării în bune condiții a serviciilor privind managementul de proiect pentru obiectivul de investiții necesare implementării proiectului </w:t>
      </w:r>
      <w:r w:rsidR="007355EF" w:rsidRPr="007355EF">
        <w:rPr>
          <w:rFonts w:ascii="Times New Roman" w:eastAsia="Times New Roman" w:hAnsi="Times New Roman" w:cs="Times New Roman"/>
          <w:b/>
          <w:i/>
          <w:iCs/>
          <w:szCs w:val="24"/>
        </w:rPr>
        <w:t xml:space="preserve">„Reabilitare energetica Bloc 1, strada a II-a, nr.8, Comuna </w:t>
      </w:r>
      <w:proofErr w:type="spellStart"/>
      <w:r w:rsidR="007355EF" w:rsidRPr="007355EF">
        <w:rPr>
          <w:rFonts w:ascii="Times New Roman" w:eastAsia="Times New Roman" w:hAnsi="Times New Roman" w:cs="Times New Roman"/>
          <w:b/>
          <w:i/>
          <w:iCs/>
          <w:szCs w:val="24"/>
        </w:rPr>
        <w:t>Sfantu</w:t>
      </w:r>
      <w:proofErr w:type="spellEnd"/>
      <w:r w:rsidR="007355EF" w:rsidRPr="007355EF">
        <w:rPr>
          <w:rFonts w:ascii="Times New Roman" w:eastAsia="Times New Roman" w:hAnsi="Times New Roman" w:cs="Times New Roman"/>
          <w:b/>
          <w:i/>
          <w:iCs/>
          <w:szCs w:val="24"/>
        </w:rPr>
        <w:t xml:space="preserve"> Gheorghe, </w:t>
      </w:r>
      <w:proofErr w:type="spellStart"/>
      <w:r w:rsidR="007355EF" w:rsidRPr="007355EF">
        <w:rPr>
          <w:rFonts w:ascii="Times New Roman" w:eastAsia="Times New Roman" w:hAnsi="Times New Roman" w:cs="Times New Roman"/>
          <w:b/>
          <w:i/>
          <w:iCs/>
          <w:szCs w:val="24"/>
        </w:rPr>
        <w:t>jud.Tulcea</w:t>
      </w:r>
      <w:proofErr w:type="spellEnd"/>
      <w:r w:rsidR="007355EF" w:rsidRPr="007355EF">
        <w:rPr>
          <w:rFonts w:ascii="Times New Roman" w:eastAsia="Times New Roman" w:hAnsi="Times New Roman" w:cs="Times New Roman"/>
          <w:b/>
          <w:i/>
          <w:iCs/>
          <w:szCs w:val="24"/>
        </w:rPr>
        <w:t>”</w:t>
      </w:r>
      <w:r w:rsidR="007355EF">
        <w:rPr>
          <w:rFonts w:ascii="Times New Roman" w:eastAsia="Times New Roman" w:hAnsi="Times New Roman" w:cs="Times New Roman"/>
          <w:b/>
          <w:i/>
          <w:iCs/>
          <w:szCs w:val="24"/>
        </w:rPr>
        <w:t>.</w:t>
      </w:r>
    </w:p>
    <w:p w14:paraId="0BD86648"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Ofertantul va asigura cel </w:t>
      </w:r>
      <w:proofErr w:type="spellStart"/>
      <w:r w:rsidRPr="00CE2179">
        <w:rPr>
          <w:rFonts w:ascii="Times New Roman" w:eastAsia="Trebuchet MS" w:hAnsi="Times New Roman" w:cs="Times New Roman"/>
          <w:szCs w:val="24"/>
          <w:lang w:eastAsia="ro-RO" w:bidi="ro-RO"/>
        </w:rPr>
        <w:t>puţin</w:t>
      </w:r>
      <w:proofErr w:type="spellEnd"/>
      <w:r w:rsidRPr="00CE2179">
        <w:rPr>
          <w:rFonts w:ascii="Times New Roman" w:eastAsia="Trebuchet MS" w:hAnsi="Times New Roman" w:cs="Times New Roman"/>
          <w:szCs w:val="24"/>
          <w:lang w:eastAsia="ro-RO" w:bidi="ro-RO"/>
        </w:rPr>
        <w:t xml:space="preserve"> 1 (unu) expert (specialist) pentru îndeplinirea contractului de servicii, astfel:</w:t>
      </w:r>
    </w:p>
    <w:p w14:paraId="07D8812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I) 1 expert - specializare în domeniul managementului de proiecte</w:t>
      </w:r>
    </w:p>
    <w:p w14:paraId="54846CFA"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studii superioare, dovedite cu diplomă de licență;</w:t>
      </w:r>
    </w:p>
    <w:p w14:paraId="17DF29A2" w14:textId="5FB2416A"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specializare în domeniul managementul de proiecte, dovedite cu diplome, certificate etc;</w:t>
      </w:r>
    </w:p>
    <w:p w14:paraId="674CE060"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experiență profesională generală de minim 5 ani;</w:t>
      </w:r>
    </w:p>
    <w:p w14:paraId="7D96B44B" w14:textId="77559B1E"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experiență profesională specifică prin participare la implementarea a cel puțin 1 (un) proiect/contract finanțat din fonduri nerambursabile indiferent de sursa de finanțare, în  care expertul a ocupat posturi / poziții de tipul celor solicitate prin prezenta Documentație de atribuire. </w:t>
      </w:r>
    </w:p>
    <w:p w14:paraId="353D3598" w14:textId="2A2CC81C"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Prin sintagma ”experiență profesională specifică” se înțelege realizarea activităților similare celor care </w:t>
      </w:r>
      <w:proofErr w:type="spellStart"/>
      <w:r w:rsidRPr="00CE2179">
        <w:rPr>
          <w:rFonts w:ascii="Times New Roman" w:eastAsia="Trebuchet MS" w:hAnsi="Times New Roman" w:cs="Times New Roman"/>
          <w:szCs w:val="24"/>
          <w:lang w:eastAsia="ro-RO" w:bidi="ro-RO"/>
        </w:rPr>
        <w:t>caracterizeză</w:t>
      </w:r>
      <w:proofErr w:type="spellEnd"/>
      <w:r w:rsidRPr="00CE2179">
        <w:rPr>
          <w:rFonts w:ascii="Times New Roman" w:eastAsia="Trebuchet MS" w:hAnsi="Times New Roman" w:cs="Times New Roman"/>
          <w:szCs w:val="24"/>
          <w:lang w:eastAsia="ro-RO" w:bidi="ro-RO"/>
        </w:rPr>
        <w:t xml:space="preserve"> obiectul contractului ce urmează a fi atribuit prin prezenta procedură, respectiv experiență similară în domeniul consultanței/ managementului de proiect în proiecte / contracte finanțat din fonduri nerambursabile indiferent de sursa de finanțare.</w:t>
      </w:r>
    </w:p>
    <w:p w14:paraId="083DCE3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Dovada îndeplinirii cerințelor privind experiența generală și specifică a expertului propus în derularea contractului de servicii atribuit prin prezenta procedură de achiziție se va face de către ofertanți prin prezentarea documentelor justificative (documente care să dovedească competențele dobândite în serviciile prestate) pentru toți experții propuși, după cum urmează: </w:t>
      </w:r>
    </w:p>
    <w:p w14:paraId="461C6D64"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Actele de studii, certificările și atestatele (valabile la data ofertării);</w:t>
      </w:r>
    </w:p>
    <w:p w14:paraId="4B9D80A0"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Contracte, Fișe de post, livrabile întocmite și acceptate, procese verbale de acceptanță și recepție, dovezi de bună prestație - certificate/documente constatatoare și recomandări, orice alte documente relevante din care să reiasă atribuțiile îndeplinite de experții propuși și nivelul de calitate al activităților desfășurate;</w:t>
      </w:r>
    </w:p>
    <w:p w14:paraId="745C5828"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CV–urile persoanelor nominalizate în derularea contractului de servicii, actualizate la data ofertării;</w:t>
      </w:r>
    </w:p>
    <w:p w14:paraId="15AEF52A"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Declarații de disponibilitate datate și semnate de fiecare expert pentru perioada de implementare a contractului.</w:t>
      </w:r>
    </w:p>
    <w:p w14:paraId="73FFFED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Documentele se vor depune în copie lizibilă conformă cu originalul.</w:t>
      </w:r>
    </w:p>
    <w:p w14:paraId="3EE0228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Pentru experții (specialiștii) </w:t>
      </w:r>
      <w:proofErr w:type="spellStart"/>
      <w:r w:rsidRPr="00CE2179">
        <w:rPr>
          <w:rFonts w:ascii="Times New Roman" w:eastAsia="Trebuchet MS" w:hAnsi="Times New Roman" w:cs="Times New Roman"/>
          <w:szCs w:val="24"/>
          <w:lang w:eastAsia="ro-RO" w:bidi="ro-RO"/>
        </w:rPr>
        <w:t>nominalizati</w:t>
      </w:r>
      <w:proofErr w:type="spellEnd"/>
      <w:r w:rsidRPr="00CE2179">
        <w:rPr>
          <w:rFonts w:ascii="Times New Roman" w:eastAsia="Trebuchet MS" w:hAnsi="Times New Roman" w:cs="Times New Roman"/>
          <w:szCs w:val="24"/>
          <w:lang w:eastAsia="ro-RO" w:bidi="ro-RO"/>
        </w:rPr>
        <w:t xml:space="preserve"> în ofertă, ofertantul va prezenta modul în care vor asigura serviciile acestora și va depune, în copie, contract de muncă pentru personalul propriu, extrase </w:t>
      </w:r>
      <w:proofErr w:type="spellStart"/>
      <w:r w:rsidRPr="00CE2179">
        <w:rPr>
          <w:rFonts w:ascii="Times New Roman" w:eastAsia="Trebuchet MS" w:hAnsi="Times New Roman" w:cs="Times New Roman"/>
          <w:szCs w:val="24"/>
          <w:lang w:eastAsia="ro-RO" w:bidi="ro-RO"/>
        </w:rPr>
        <w:t>Revisal</w:t>
      </w:r>
      <w:proofErr w:type="spellEnd"/>
      <w:r w:rsidRPr="00CE2179">
        <w:rPr>
          <w:rFonts w:ascii="Times New Roman" w:eastAsia="Trebuchet MS" w:hAnsi="Times New Roman" w:cs="Times New Roman"/>
          <w:szCs w:val="24"/>
          <w:lang w:eastAsia="ro-RO" w:bidi="ro-RO"/>
        </w:rPr>
        <w:t xml:space="preserve">,  contracte de colaborare pentru experții ale căror servicii se vor achiziționa în cazul atribuirii prezentului contract, subcontractare (după caz). </w:t>
      </w:r>
    </w:p>
    <w:p w14:paraId="37992CF2"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Prin echipa propusă, ofertantul va asigura realizarea tuturor activităților solicitate prin prezentul caiet de sarcini.</w:t>
      </w:r>
    </w:p>
    <w:p w14:paraId="0A5E179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lastRenderedPageBreak/>
        <w:t>O persoană desemnată ca expert nu poate cumula mai multe poziții în echipa de experți propusă de prestator.</w:t>
      </w:r>
    </w:p>
    <w:p w14:paraId="56BB7689"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Ofertantul poate completa echipa cu experți suplimentari, în măsura în care consideră necesară opinia acestora în diferite etape ale implementării proiectului.</w:t>
      </w:r>
    </w:p>
    <w:p w14:paraId="70BF4394"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Derularea contractului de servicii va presupune deplasări la locația de derulare a proiectului, Municipiul Tulcea. În cazul deplasărilor pe teren, ofertantul trebuie să asigure pentru echipa sa, pe toată durata contractului, întreaga logistică și echipamentele necesare. Costurile implicate de aceste activități sunt considerate ca incluse în prețul contractului.</w:t>
      </w:r>
    </w:p>
    <w:p w14:paraId="63EB96A3" w14:textId="1305978B"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Costurile cu consumabilele legate de redactarea, multiplicarea și transmiterea documentației, precum și ale oricăror materiale, rapoarte etc. elaborate de </w:t>
      </w:r>
      <w:proofErr w:type="spellStart"/>
      <w:r w:rsidRPr="00CE2179">
        <w:rPr>
          <w:rFonts w:ascii="Times New Roman" w:eastAsia="Trebuchet MS" w:hAnsi="Times New Roman" w:cs="Times New Roman"/>
          <w:szCs w:val="24"/>
          <w:lang w:eastAsia="ro-RO" w:bidi="ro-RO"/>
        </w:rPr>
        <w:t>expeți</w:t>
      </w:r>
      <w:proofErr w:type="spellEnd"/>
      <w:r w:rsidRPr="00CE2179">
        <w:rPr>
          <w:rFonts w:ascii="Times New Roman" w:eastAsia="Trebuchet MS" w:hAnsi="Times New Roman" w:cs="Times New Roman"/>
          <w:szCs w:val="24"/>
          <w:lang w:eastAsia="ro-RO" w:bidi="ro-RO"/>
        </w:rPr>
        <w:t xml:space="preserve"> sunt considerate incluse în prețul contractului.</w:t>
      </w:r>
    </w:p>
    <w:p w14:paraId="5FFED456"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d) Obligațiile prestatorului: </w:t>
      </w:r>
    </w:p>
    <w:p w14:paraId="4E24E160"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-să asigure personal calificat și în număr suficient pentru a face față volumului mare de servicii, sens în care va prezenta copii de pe certificatele de calificare ale personalului alocat prestării serviciilor; numărul de experți-cheie prevăzut prin prezentul caiet de sarcini este stabilit la nivel minimal;</w:t>
      </w:r>
    </w:p>
    <w:p w14:paraId="77E6FC8F"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-să desemneze o persoană de contact permanent pentru urmărirea contractului și să transmită Autorității Contractante datele de contact: nume, prenume, nr. telefon fix și mobil, nr. fax, adresa de e-mail etc.;</w:t>
      </w:r>
    </w:p>
    <w:p w14:paraId="7373EE3C"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-să asigure prestarea serviciilor cu respectarea legislației incidente în materie;</w:t>
      </w:r>
    </w:p>
    <w:p w14:paraId="4187706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să monitorizeze și să evalueze progresele realizate, în colaborare cu membrii echipei interne de implementare proiect;</w:t>
      </w:r>
    </w:p>
    <w:p w14:paraId="03EFFBF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-să monitorizeze respectarea graficului de implementare a proiectului și utilizarea bugetului aprobat;</w:t>
      </w:r>
    </w:p>
    <w:p w14:paraId="28A1A5FF"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să acorde asistență/consultanță în elaborarea rapoartelor de progres trimestriale pe baza informațiilor furnizate de membrii echipei interne de implementare proiect și le supune spre aprobare Beneficiarului cu 3 zile lucrătoare înainte de termenul de predare către Finanțator și le încarcă în aplicația </w:t>
      </w:r>
      <w:proofErr w:type="spellStart"/>
      <w:r w:rsidRPr="00CE2179">
        <w:rPr>
          <w:rFonts w:ascii="Times New Roman" w:eastAsia="Trebuchet MS" w:hAnsi="Times New Roman" w:cs="Times New Roman"/>
          <w:szCs w:val="24"/>
          <w:lang w:eastAsia="ro-RO" w:bidi="ro-RO"/>
        </w:rPr>
        <w:t>MySMIS</w:t>
      </w:r>
      <w:proofErr w:type="spellEnd"/>
    </w:p>
    <w:p w14:paraId="5C69DFC2"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-sa acorde asistență la întocmirea cererilor de plată/rambursare, pe baza informațiilor furnizate de membrii echipei interne de implementare proiect (completează cererea de </w:t>
      </w:r>
      <w:proofErr w:type="spellStart"/>
      <w:r w:rsidRPr="00CE2179">
        <w:rPr>
          <w:rFonts w:ascii="Times New Roman" w:eastAsia="Trebuchet MS" w:hAnsi="Times New Roman" w:cs="Times New Roman"/>
          <w:szCs w:val="24"/>
          <w:lang w:eastAsia="ro-RO" w:bidi="ro-RO"/>
        </w:rPr>
        <w:t>prefinanțare</w:t>
      </w:r>
      <w:proofErr w:type="spellEnd"/>
      <w:r w:rsidRPr="00CE2179">
        <w:rPr>
          <w:rFonts w:ascii="Times New Roman" w:eastAsia="Trebuchet MS" w:hAnsi="Times New Roman" w:cs="Times New Roman"/>
          <w:szCs w:val="24"/>
          <w:lang w:eastAsia="ro-RO" w:bidi="ro-RO"/>
        </w:rPr>
        <w:t xml:space="preserve">/rambursare/plată, scanează documentele aferente cererii respective, </w:t>
      </w:r>
      <w:proofErr w:type="spellStart"/>
      <w:r w:rsidRPr="00CE2179">
        <w:rPr>
          <w:rFonts w:ascii="Times New Roman" w:eastAsia="Trebuchet MS" w:hAnsi="Times New Roman" w:cs="Times New Roman"/>
          <w:szCs w:val="24"/>
          <w:lang w:eastAsia="ro-RO" w:bidi="ro-RO"/>
        </w:rPr>
        <w:t>opisează</w:t>
      </w:r>
      <w:proofErr w:type="spellEnd"/>
      <w:r w:rsidRPr="00CE2179">
        <w:rPr>
          <w:rFonts w:ascii="Times New Roman" w:eastAsia="Trebuchet MS" w:hAnsi="Times New Roman" w:cs="Times New Roman"/>
          <w:szCs w:val="24"/>
          <w:lang w:eastAsia="ro-RO" w:bidi="ro-RO"/>
        </w:rPr>
        <w:t xml:space="preserve"> și numerotează cererea, conform contractului de finanțare și a instrucțiunilor AMPOR în vigoare) și le încarcă în aplicația </w:t>
      </w:r>
      <w:proofErr w:type="spellStart"/>
      <w:r w:rsidRPr="00CE2179">
        <w:rPr>
          <w:rFonts w:ascii="Times New Roman" w:eastAsia="Trebuchet MS" w:hAnsi="Times New Roman" w:cs="Times New Roman"/>
          <w:szCs w:val="24"/>
          <w:lang w:eastAsia="ro-RO" w:bidi="ro-RO"/>
        </w:rPr>
        <w:t>MySMIS</w:t>
      </w:r>
      <w:proofErr w:type="spellEnd"/>
      <w:r w:rsidRPr="00CE2179">
        <w:rPr>
          <w:rFonts w:ascii="Times New Roman" w:eastAsia="Trebuchet MS" w:hAnsi="Times New Roman" w:cs="Times New Roman"/>
          <w:szCs w:val="24"/>
          <w:lang w:eastAsia="ro-RO" w:bidi="ro-RO"/>
        </w:rPr>
        <w:t>;</w:t>
      </w:r>
    </w:p>
    <w:p w14:paraId="64B9F130"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să acorde sprijin/consultanță în monitorizarea tuturor contractelor de furnizare / servicii cu prestatorii implicați în implementarea proiectului;</w:t>
      </w:r>
    </w:p>
    <w:p w14:paraId="4C66A4DD"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va pregăti dosarele de achiziție publică, actele adiționale etc. (scanare, </w:t>
      </w:r>
      <w:proofErr w:type="spellStart"/>
      <w:r w:rsidRPr="00CE2179">
        <w:rPr>
          <w:rFonts w:ascii="Times New Roman" w:eastAsia="Trebuchet MS" w:hAnsi="Times New Roman" w:cs="Times New Roman"/>
          <w:szCs w:val="24"/>
          <w:lang w:eastAsia="ro-RO" w:bidi="ro-RO"/>
        </w:rPr>
        <w:t>opisare</w:t>
      </w:r>
      <w:proofErr w:type="spellEnd"/>
      <w:r w:rsidRPr="00CE2179">
        <w:rPr>
          <w:rFonts w:ascii="Times New Roman" w:eastAsia="Trebuchet MS" w:hAnsi="Times New Roman" w:cs="Times New Roman"/>
          <w:szCs w:val="24"/>
          <w:lang w:eastAsia="ro-RO" w:bidi="ro-RO"/>
        </w:rPr>
        <w:t xml:space="preserve">, numerotare conform instrucțiunilor AMPOR în vigoare), le încarcă în aplicația </w:t>
      </w:r>
      <w:proofErr w:type="spellStart"/>
      <w:r w:rsidRPr="00CE2179">
        <w:rPr>
          <w:rFonts w:ascii="Times New Roman" w:eastAsia="Trebuchet MS" w:hAnsi="Times New Roman" w:cs="Times New Roman"/>
          <w:szCs w:val="24"/>
          <w:lang w:eastAsia="ro-RO" w:bidi="ro-RO"/>
        </w:rPr>
        <w:t>MySMIS</w:t>
      </w:r>
      <w:proofErr w:type="spellEnd"/>
      <w:r w:rsidRPr="00CE2179">
        <w:rPr>
          <w:rFonts w:ascii="Times New Roman" w:eastAsia="Trebuchet MS" w:hAnsi="Times New Roman" w:cs="Times New Roman"/>
          <w:szCs w:val="24"/>
          <w:lang w:eastAsia="ro-RO" w:bidi="ro-RO"/>
        </w:rPr>
        <w:t xml:space="preserve"> și răspunde la clarificări, dacă este cazul;</w:t>
      </w:r>
    </w:p>
    <w:p w14:paraId="18CF97BE"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să participare la recepția </w:t>
      </w:r>
      <w:proofErr w:type="spellStart"/>
      <w:r w:rsidRPr="00CE2179">
        <w:rPr>
          <w:rFonts w:ascii="Times New Roman" w:eastAsia="Trebuchet MS" w:hAnsi="Times New Roman" w:cs="Times New Roman"/>
          <w:szCs w:val="24"/>
          <w:lang w:eastAsia="ro-RO" w:bidi="ro-RO"/>
        </w:rPr>
        <w:t>lucrarilor</w:t>
      </w:r>
      <w:proofErr w:type="spellEnd"/>
      <w:r w:rsidRPr="00CE2179">
        <w:rPr>
          <w:rFonts w:ascii="Times New Roman" w:eastAsia="Trebuchet MS" w:hAnsi="Times New Roman" w:cs="Times New Roman"/>
          <w:szCs w:val="24"/>
          <w:lang w:eastAsia="ro-RO" w:bidi="ro-RO"/>
        </w:rPr>
        <w:t xml:space="preserve"> din cadrul proiectului;</w:t>
      </w:r>
    </w:p>
    <w:p w14:paraId="6EFD0540"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să acorde sprijin/consultanță în monitorizarea contractului de lucrări atribuit în cadrul proiectului și participare la recepția lucrărilor;</w:t>
      </w:r>
    </w:p>
    <w:p w14:paraId="7BBF4F0C"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să prezinte livrabilele aferente serviciilor prestate în termenul stabilit;</w:t>
      </w:r>
    </w:p>
    <w:p w14:paraId="754887A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lastRenderedPageBreak/>
        <w:t>-să mențină legătura permanentă cu reprezentantul Achizitorului pentru soluționarea rapidă a oricăror probleme legate de serviciile achiziționate, activități, recepție, facturi etc.;</w:t>
      </w:r>
    </w:p>
    <w:p w14:paraId="7A88FB1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-să răspundă pentru orice lipsuri sau documente incomplete, incorecte, aferente livrabilelor care fac obiectul contractului de servicii;</w:t>
      </w:r>
    </w:p>
    <w:p w14:paraId="74159112"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-să informeze persoana responsabilă, nominalizată de Achizitor, asupra tuturor eventualelor probleme apărute accidental în cadrul serviciilor și să obțină acordul achizitorului pentru fiecare operațiune suplimentară ce trebuie efectuată în vederea prestării serviciilor conform ofertei;</w:t>
      </w:r>
    </w:p>
    <w:p w14:paraId="7A6B592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-să ia toate măsurile legale de asigurare a personalului propriu implicat în realizarea contractului, pe linie de </w:t>
      </w:r>
      <w:proofErr w:type="spellStart"/>
      <w:r w:rsidRPr="00CE2179">
        <w:rPr>
          <w:rFonts w:ascii="Times New Roman" w:eastAsia="Trebuchet MS" w:hAnsi="Times New Roman" w:cs="Times New Roman"/>
          <w:szCs w:val="24"/>
          <w:lang w:eastAsia="ro-RO" w:bidi="ro-RO"/>
        </w:rPr>
        <w:t>protecţia</w:t>
      </w:r>
      <w:proofErr w:type="spellEnd"/>
      <w:r w:rsidRPr="00CE2179">
        <w:rPr>
          <w:rFonts w:ascii="Times New Roman" w:eastAsia="Trebuchet MS" w:hAnsi="Times New Roman" w:cs="Times New Roman"/>
          <w:szCs w:val="24"/>
          <w:lang w:eastAsia="ro-RO" w:bidi="ro-RO"/>
        </w:rPr>
        <w:t xml:space="preserve"> muncii, mediu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P.S.I., instruirea acestuia, acordarea echipamentului de lucru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w:t>
      </w:r>
      <w:proofErr w:type="spellStart"/>
      <w:r w:rsidRPr="00CE2179">
        <w:rPr>
          <w:rFonts w:ascii="Times New Roman" w:eastAsia="Trebuchet MS" w:hAnsi="Times New Roman" w:cs="Times New Roman"/>
          <w:szCs w:val="24"/>
          <w:lang w:eastAsia="ro-RO" w:bidi="ro-RO"/>
        </w:rPr>
        <w:t>protecţie</w:t>
      </w:r>
      <w:proofErr w:type="spellEnd"/>
      <w:r w:rsidRPr="00CE2179">
        <w:rPr>
          <w:rFonts w:ascii="Times New Roman" w:eastAsia="Trebuchet MS" w:hAnsi="Times New Roman" w:cs="Times New Roman"/>
          <w:szCs w:val="24"/>
          <w:lang w:eastAsia="ro-RO" w:bidi="ro-RO"/>
        </w:rPr>
        <w:t xml:space="preserve">, cercetarea eventualelor accidente de muncă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înregistrarea acestora;</w:t>
      </w:r>
    </w:p>
    <w:p w14:paraId="0347D928"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va gestiona, completa și modifica/actualiza, în aplicația </w:t>
      </w:r>
      <w:proofErr w:type="spellStart"/>
      <w:r w:rsidRPr="00CE2179">
        <w:rPr>
          <w:rFonts w:ascii="Times New Roman" w:eastAsia="Trebuchet MS" w:hAnsi="Times New Roman" w:cs="Times New Roman"/>
          <w:szCs w:val="24"/>
          <w:lang w:eastAsia="ro-RO" w:bidi="ro-RO"/>
        </w:rPr>
        <w:t>MySMIS</w:t>
      </w:r>
      <w:proofErr w:type="spellEnd"/>
      <w:r w:rsidRPr="00CE2179">
        <w:rPr>
          <w:rFonts w:ascii="Times New Roman" w:eastAsia="Trebuchet MS" w:hAnsi="Times New Roman" w:cs="Times New Roman"/>
          <w:szCs w:val="24"/>
          <w:lang w:eastAsia="ro-RO" w:bidi="ro-RO"/>
        </w:rPr>
        <w:t>, ori de câte ori este necesar, informațiile referitoare la domeniul de specialitate pe întreaga perioadă de implementare a proiectului;</w:t>
      </w:r>
    </w:p>
    <w:p w14:paraId="7662789E"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Eventualele observații/clarificări/modificări/completări solicitate de achizitor, vor fi soluționate de către prestator în cel mai scurt timp stabilit de achizitor în funcție de calendarul activităților din cadrul proiectului (maxim 10 zile lucrătoare) de la data comunicării acestora, cu respectarea </w:t>
      </w:r>
      <w:proofErr w:type="spellStart"/>
      <w:r w:rsidRPr="00CE2179">
        <w:rPr>
          <w:rFonts w:ascii="Times New Roman" w:eastAsia="Trebuchet MS" w:hAnsi="Times New Roman" w:cs="Times New Roman"/>
          <w:szCs w:val="24"/>
          <w:lang w:eastAsia="ro-RO" w:bidi="ro-RO"/>
        </w:rPr>
        <w:t>cerinţelor</w:t>
      </w:r>
      <w:proofErr w:type="spellEnd"/>
      <w:r w:rsidRPr="00CE2179">
        <w:rPr>
          <w:rFonts w:ascii="Times New Roman" w:eastAsia="Trebuchet MS" w:hAnsi="Times New Roman" w:cs="Times New Roman"/>
          <w:szCs w:val="24"/>
          <w:lang w:eastAsia="ro-RO" w:bidi="ro-RO"/>
        </w:rPr>
        <w:t xml:space="preserve">, </w:t>
      </w:r>
      <w:proofErr w:type="spellStart"/>
      <w:r w:rsidRPr="00CE2179">
        <w:rPr>
          <w:rFonts w:ascii="Times New Roman" w:eastAsia="Trebuchet MS" w:hAnsi="Times New Roman" w:cs="Times New Roman"/>
          <w:szCs w:val="24"/>
          <w:lang w:eastAsia="ro-RO" w:bidi="ro-RO"/>
        </w:rPr>
        <w:t>condiţiilor</w:t>
      </w:r>
      <w:proofErr w:type="spellEnd"/>
      <w:r w:rsidRPr="00CE2179">
        <w:rPr>
          <w:rFonts w:ascii="Times New Roman" w:eastAsia="Trebuchet MS" w:hAnsi="Times New Roman" w:cs="Times New Roman"/>
          <w:szCs w:val="24"/>
          <w:lang w:eastAsia="ro-RO" w:bidi="ro-RO"/>
        </w:rPr>
        <w:t xml:space="preserve">, termenelor impuse și fără plată suplimentară și după aprobarea Beneficiarului, le încarcă în aplicația </w:t>
      </w:r>
      <w:proofErr w:type="spellStart"/>
      <w:r w:rsidRPr="00CE2179">
        <w:rPr>
          <w:rFonts w:ascii="Times New Roman" w:eastAsia="Trebuchet MS" w:hAnsi="Times New Roman" w:cs="Times New Roman"/>
          <w:szCs w:val="24"/>
          <w:lang w:eastAsia="ro-RO" w:bidi="ro-RO"/>
        </w:rPr>
        <w:t>MySMIS</w:t>
      </w:r>
      <w:proofErr w:type="spellEnd"/>
      <w:r w:rsidRPr="00CE2179">
        <w:rPr>
          <w:rFonts w:ascii="Times New Roman" w:eastAsia="Trebuchet MS" w:hAnsi="Times New Roman" w:cs="Times New Roman"/>
          <w:szCs w:val="24"/>
          <w:lang w:eastAsia="ro-RO" w:bidi="ro-RO"/>
        </w:rPr>
        <w:t xml:space="preserve">. </w:t>
      </w:r>
    </w:p>
    <w:p w14:paraId="3ABA423B"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Înlocuirea personalului de specialitate nominalizat pentru îndeplinirea contractului se realizează numai cu acceptul prealabil al autorității contractante, cu persoane având cel puțin aceeași calificare ca și persoanele prezentate inițial și nominalizate in oferta. </w:t>
      </w:r>
    </w:p>
    <w:p w14:paraId="168BB38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Prestatorul va fi răspunzător pentru suportul material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dotările care sunt necesare </w:t>
      </w:r>
      <w:proofErr w:type="spellStart"/>
      <w:r w:rsidRPr="00CE2179">
        <w:rPr>
          <w:rFonts w:ascii="Times New Roman" w:eastAsia="Trebuchet MS" w:hAnsi="Times New Roman" w:cs="Times New Roman"/>
          <w:szCs w:val="24"/>
          <w:lang w:eastAsia="ro-RO" w:bidi="ro-RO"/>
        </w:rPr>
        <w:t>experţilor</w:t>
      </w:r>
      <w:proofErr w:type="spellEnd"/>
      <w:r w:rsidRPr="00CE2179">
        <w:rPr>
          <w:rFonts w:ascii="Times New Roman" w:eastAsia="Trebuchet MS" w:hAnsi="Times New Roman" w:cs="Times New Roman"/>
          <w:szCs w:val="24"/>
          <w:lang w:eastAsia="ro-RO" w:bidi="ro-RO"/>
        </w:rPr>
        <w:t xml:space="preserve"> în îndeplinirea sarcinilor prevăzute. </w:t>
      </w:r>
    </w:p>
    <w:p w14:paraId="08729FE1"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Toate documentele elaborate de prestator vor fi  în limba română. </w:t>
      </w:r>
    </w:p>
    <w:p w14:paraId="306C34CF"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Prestatorul  se  obligă  să  asigure  accesul  neîngrădit  al  autorităților  naționale  cu  atribuții  de  monitorizare,  verificare,  control  și  audit,  al  serviciilor  Comisiei  Europene,  al  Curții  Europene de  Conturi,  al  reprezentanților  serviciului  specializat  al  Comisiei  Europene – Oficiul  European  pentru  Lupta  Antifraudă – OLAF,  precum  și  al  reprezentanților  Departamentului  pentru  Lupta  Antifraudă – DLAF,  în  limitele  competențelor  ce  le  revin,  în  cazul  în  care  </w:t>
      </w:r>
      <w:proofErr w:type="spellStart"/>
      <w:r w:rsidRPr="00CE2179">
        <w:rPr>
          <w:rFonts w:ascii="Times New Roman" w:eastAsia="Trebuchet MS" w:hAnsi="Times New Roman" w:cs="Times New Roman"/>
          <w:szCs w:val="24"/>
          <w:lang w:eastAsia="ro-RO" w:bidi="ro-RO"/>
        </w:rPr>
        <w:t>acestia</w:t>
      </w:r>
      <w:proofErr w:type="spellEnd"/>
      <w:r w:rsidRPr="00CE2179">
        <w:rPr>
          <w:rFonts w:ascii="Times New Roman" w:eastAsia="Trebuchet MS" w:hAnsi="Times New Roman" w:cs="Times New Roman"/>
          <w:szCs w:val="24"/>
          <w:lang w:eastAsia="ro-RO" w:bidi="ro-RO"/>
        </w:rPr>
        <w:t xml:space="preserve">  efectuează  monitorizări/verificări/controale/audit  la  fața  locului  și  solicită  declarații,  documente,  informații,  sub  sancțiunea  restituirii  sumelor  rambursate,  inclusiv  </w:t>
      </w:r>
      <w:proofErr w:type="spellStart"/>
      <w:r w:rsidRPr="00CE2179">
        <w:rPr>
          <w:rFonts w:ascii="Times New Roman" w:eastAsia="Trebuchet MS" w:hAnsi="Times New Roman" w:cs="Times New Roman"/>
          <w:szCs w:val="24"/>
          <w:lang w:eastAsia="ro-RO" w:bidi="ro-RO"/>
        </w:rPr>
        <w:t>doânzile</w:t>
      </w:r>
      <w:proofErr w:type="spellEnd"/>
      <w:r w:rsidRPr="00CE2179">
        <w:rPr>
          <w:rFonts w:ascii="Times New Roman" w:eastAsia="Trebuchet MS" w:hAnsi="Times New Roman" w:cs="Times New Roman"/>
          <w:szCs w:val="24"/>
          <w:lang w:eastAsia="ro-RO" w:bidi="ro-RO"/>
        </w:rPr>
        <w:t>/penalizările  aferente,  pentru  documentele  lipsă.</w:t>
      </w:r>
    </w:p>
    <w:p w14:paraId="4232BA46"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f) Transferul drepturilor de proprietate intelectuală</w:t>
      </w:r>
    </w:p>
    <w:p w14:paraId="2F20D770"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Prestatorul se obligă să cedeze exclusiv achizitorului dreptul de autor pentru toate </w:t>
      </w:r>
      <w:proofErr w:type="spellStart"/>
      <w:r w:rsidRPr="00CE2179">
        <w:rPr>
          <w:rFonts w:ascii="Times New Roman" w:eastAsia="Trebuchet MS" w:hAnsi="Times New Roman" w:cs="Times New Roman"/>
          <w:szCs w:val="24"/>
          <w:lang w:eastAsia="ro-RO" w:bidi="ro-RO"/>
        </w:rPr>
        <w:t>documentaţiile</w:t>
      </w:r>
      <w:proofErr w:type="spellEnd"/>
      <w:r w:rsidRPr="00CE2179">
        <w:rPr>
          <w:rFonts w:ascii="Times New Roman" w:eastAsia="Trebuchet MS" w:hAnsi="Times New Roman" w:cs="Times New Roman"/>
          <w:szCs w:val="24"/>
          <w:lang w:eastAsia="ro-RO" w:bidi="ro-RO"/>
        </w:rPr>
        <w:t xml:space="preserve"> elaborate în baza contractului atribuit prin prezenta procedură, achizitorul urmând a avea dreptul de a utiliza </w:t>
      </w:r>
      <w:proofErr w:type="spellStart"/>
      <w:r w:rsidRPr="00CE2179">
        <w:rPr>
          <w:rFonts w:ascii="Times New Roman" w:eastAsia="Trebuchet MS" w:hAnsi="Times New Roman" w:cs="Times New Roman"/>
          <w:szCs w:val="24"/>
          <w:lang w:eastAsia="ro-RO" w:bidi="ro-RO"/>
        </w:rPr>
        <w:t>documentaţia</w:t>
      </w:r>
      <w:proofErr w:type="spellEnd"/>
      <w:r w:rsidRPr="00CE2179">
        <w:rPr>
          <w:rFonts w:ascii="Times New Roman" w:eastAsia="Trebuchet MS" w:hAnsi="Times New Roman" w:cs="Times New Roman"/>
          <w:szCs w:val="24"/>
          <w:lang w:eastAsia="ro-RO" w:bidi="ro-RO"/>
        </w:rPr>
        <w:t xml:space="preserve"> fără acordul scris al prestatorului          </w:t>
      </w:r>
    </w:p>
    <w:p w14:paraId="19F5AC8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g) Rezultate ce trebuie obținute:</w:t>
      </w:r>
    </w:p>
    <w:p w14:paraId="66FC21B0" w14:textId="589359E8"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lastRenderedPageBreak/>
        <w:t xml:space="preserve">Elaborarea tuturor documentelor, prestarea serviciilor și operațiunilor, ce formează obiectul achiziției necesare implementării proiectului așa cum sunt menționate la punctul k). </w:t>
      </w:r>
    </w:p>
    <w:p w14:paraId="71A5493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h) Locul desfășurării activităților: </w:t>
      </w:r>
    </w:p>
    <w:p w14:paraId="6CF66D9D"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Serviciile se vor desfășura în spațiile asigurate de beneficiar pentru astfel de întâlniri, precum și în locațiile unde se execută proiectul, când este necesar, respectiv:</w:t>
      </w:r>
    </w:p>
    <w:p w14:paraId="44D80783" w14:textId="21299120"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Sediul Autorității Contractante din Strada: I a, nr. 33; Localitate: </w:t>
      </w:r>
      <w:proofErr w:type="spellStart"/>
      <w:r w:rsidRPr="00CE2179">
        <w:rPr>
          <w:rFonts w:ascii="Times New Roman" w:eastAsia="Trebuchet MS" w:hAnsi="Times New Roman" w:cs="Times New Roman"/>
          <w:szCs w:val="24"/>
          <w:lang w:eastAsia="ro-RO" w:bidi="ro-RO"/>
        </w:rPr>
        <w:t>Sfantu</w:t>
      </w:r>
      <w:proofErr w:type="spellEnd"/>
      <w:r w:rsidRPr="00CE2179">
        <w:rPr>
          <w:rFonts w:ascii="Times New Roman" w:eastAsia="Trebuchet MS" w:hAnsi="Times New Roman" w:cs="Times New Roman"/>
          <w:szCs w:val="24"/>
          <w:lang w:eastAsia="ro-RO" w:bidi="ro-RO"/>
        </w:rPr>
        <w:t xml:space="preserve"> Gheorghe</w:t>
      </w:r>
    </w:p>
    <w:p w14:paraId="23C38BC5" w14:textId="52B13F95"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Sediul prestatorului</w:t>
      </w:r>
    </w:p>
    <w:p w14:paraId="1FD5DBEF"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i) Planul de lucru pentru activitățile/serviciile achiziționate:</w:t>
      </w:r>
    </w:p>
    <w:p w14:paraId="6A6331B8"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Prestatorul, la nivelul propunerii tehnice, va prezenta modul de prestare a serviciilor, organizarea </w:t>
      </w:r>
      <w:proofErr w:type="spellStart"/>
      <w:r w:rsidRPr="00CE2179">
        <w:rPr>
          <w:rFonts w:ascii="Times New Roman" w:eastAsia="Trebuchet MS" w:hAnsi="Times New Roman" w:cs="Times New Roman"/>
          <w:szCs w:val="24"/>
          <w:lang w:eastAsia="ro-RO" w:bidi="ro-RO"/>
        </w:rPr>
        <w:t>activităţii</w:t>
      </w:r>
      <w:proofErr w:type="spellEnd"/>
      <w:r w:rsidRPr="00CE2179">
        <w:rPr>
          <w:rFonts w:ascii="Times New Roman" w:eastAsia="Trebuchet MS" w:hAnsi="Times New Roman" w:cs="Times New Roman"/>
          <w:szCs w:val="24"/>
          <w:lang w:eastAsia="ro-RO" w:bidi="ro-RO"/>
        </w:rPr>
        <w:t xml:space="preserve">, echipa de </w:t>
      </w:r>
      <w:proofErr w:type="spellStart"/>
      <w:r w:rsidRPr="00CE2179">
        <w:rPr>
          <w:rFonts w:ascii="Times New Roman" w:eastAsia="Trebuchet MS" w:hAnsi="Times New Roman" w:cs="Times New Roman"/>
          <w:szCs w:val="24"/>
          <w:lang w:eastAsia="ro-RO" w:bidi="ro-RO"/>
        </w:rPr>
        <w:t>specialişti</w:t>
      </w:r>
      <w:proofErr w:type="spellEnd"/>
      <w:r w:rsidRPr="00CE2179">
        <w:rPr>
          <w:rFonts w:ascii="Times New Roman" w:eastAsia="Trebuchet MS" w:hAnsi="Times New Roman" w:cs="Times New Roman"/>
          <w:szCs w:val="24"/>
          <w:lang w:eastAsia="ro-RO" w:bidi="ro-RO"/>
        </w:rPr>
        <w:t xml:space="preserve">  </w:t>
      </w:r>
      <w:proofErr w:type="spellStart"/>
      <w:r w:rsidRPr="00CE2179">
        <w:rPr>
          <w:rFonts w:ascii="Times New Roman" w:eastAsia="Trebuchet MS" w:hAnsi="Times New Roman" w:cs="Times New Roman"/>
          <w:szCs w:val="24"/>
          <w:lang w:eastAsia="ro-RO" w:bidi="ro-RO"/>
        </w:rPr>
        <w:t>implicaţi</w:t>
      </w:r>
      <w:proofErr w:type="spellEnd"/>
      <w:r w:rsidRPr="00CE2179">
        <w:rPr>
          <w:rFonts w:ascii="Times New Roman" w:eastAsia="Trebuchet MS" w:hAnsi="Times New Roman" w:cs="Times New Roman"/>
          <w:szCs w:val="24"/>
          <w:lang w:eastAsia="ro-RO" w:bidi="ro-RO"/>
        </w:rPr>
        <w:t xml:space="preserve"> precum și termenul de prestare.</w:t>
      </w:r>
    </w:p>
    <w:p w14:paraId="7A774E23"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În sprijinul Prestatorului, Achizitorul va pune la </w:t>
      </w:r>
      <w:proofErr w:type="spellStart"/>
      <w:r w:rsidRPr="00CE2179">
        <w:rPr>
          <w:rFonts w:ascii="Times New Roman" w:eastAsia="Trebuchet MS" w:hAnsi="Times New Roman" w:cs="Times New Roman"/>
          <w:szCs w:val="24"/>
          <w:lang w:eastAsia="ro-RO" w:bidi="ro-RO"/>
        </w:rPr>
        <w:t>dispoziţia</w:t>
      </w:r>
      <w:proofErr w:type="spellEnd"/>
      <w:r w:rsidRPr="00CE2179">
        <w:rPr>
          <w:rFonts w:ascii="Times New Roman" w:eastAsia="Trebuchet MS" w:hAnsi="Times New Roman" w:cs="Times New Roman"/>
          <w:szCs w:val="24"/>
          <w:lang w:eastAsia="ro-RO" w:bidi="ro-RO"/>
        </w:rPr>
        <w:t xml:space="preserve"> acestuia, în </w:t>
      </w:r>
      <w:proofErr w:type="spellStart"/>
      <w:r w:rsidRPr="00CE2179">
        <w:rPr>
          <w:rFonts w:ascii="Times New Roman" w:eastAsia="Trebuchet MS" w:hAnsi="Times New Roman" w:cs="Times New Roman"/>
          <w:szCs w:val="24"/>
          <w:lang w:eastAsia="ro-RO" w:bidi="ro-RO"/>
        </w:rPr>
        <w:t>funcţie</w:t>
      </w:r>
      <w:proofErr w:type="spellEnd"/>
      <w:r w:rsidRPr="00CE2179">
        <w:rPr>
          <w:rFonts w:ascii="Times New Roman" w:eastAsia="Trebuchet MS" w:hAnsi="Times New Roman" w:cs="Times New Roman"/>
          <w:szCs w:val="24"/>
          <w:lang w:eastAsia="ro-RO" w:bidi="ro-RO"/>
        </w:rPr>
        <w:t xml:space="preserve"> de solicitări,  documente și informații disponibile, care pot fi făcute publice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dacă le deține.  </w:t>
      </w:r>
    </w:p>
    <w:p w14:paraId="4DFD7CF1"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j) Recepție și verificări:</w:t>
      </w:r>
    </w:p>
    <w:p w14:paraId="10AEF681"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ab/>
        <w:t xml:space="preserve">Verificarea serviciilor în cadrul contractului se realizează de către ambele părți contractante, după cum urmează: </w:t>
      </w:r>
    </w:p>
    <w:p w14:paraId="23337B3F"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j1) Verificări care se efectuează de către personalul desemnat de conducerea Autorității Contractante: </w:t>
      </w:r>
    </w:p>
    <w:p w14:paraId="090BE533"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 Realizarea serviciilor cu respectarea cerințelor din Caietul de sarcini aferent achiziției și conform ofertei desemnate câștigătoare;</w:t>
      </w:r>
    </w:p>
    <w:p w14:paraId="286489AE"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Prezentarea livrabilelor aferente serviciilor în termenul de prestare prevăzut în contract, coroborat cu Planul de activități și Graficul cererilor de rambursare/plată aferente proiectului;</w:t>
      </w:r>
    </w:p>
    <w:p w14:paraId="34029BDF"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Cauzele întârzierilor și incidența aplicării de penalități: </w:t>
      </w:r>
    </w:p>
    <w:p w14:paraId="632294AC"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Neexecutarea, executarea cu întârziere sau necorespunzătoare a obligațiilor prevăzute în contract, în caietul de sarcini și în documentația de ofertă atrage pentru partea în culpă plata de despăgubiri potrivit legislației în vigoare, precum și plata de penalități calculate conform clauzelor contractuale. </w:t>
      </w:r>
    </w:p>
    <w:p w14:paraId="40AE8272"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În cazul în care, din vina sa exclusivă, prestatorul nu </w:t>
      </w:r>
      <w:proofErr w:type="spellStart"/>
      <w:r w:rsidRPr="00CE2179">
        <w:rPr>
          <w:rFonts w:ascii="Times New Roman" w:eastAsia="Trebuchet MS" w:hAnsi="Times New Roman" w:cs="Times New Roman"/>
          <w:szCs w:val="24"/>
          <w:lang w:eastAsia="ro-RO" w:bidi="ro-RO"/>
        </w:rPr>
        <w:t>reuşeşte</w:t>
      </w:r>
      <w:proofErr w:type="spellEnd"/>
      <w:r w:rsidRPr="00CE2179">
        <w:rPr>
          <w:rFonts w:ascii="Times New Roman" w:eastAsia="Trebuchet MS" w:hAnsi="Times New Roman" w:cs="Times New Roman"/>
          <w:szCs w:val="24"/>
          <w:lang w:eastAsia="ro-RO" w:bidi="ro-RO"/>
        </w:rPr>
        <w:t xml:space="preserve"> să-</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execute </w:t>
      </w:r>
      <w:proofErr w:type="spellStart"/>
      <w:r w:rsidRPr="00CE2179">
        <w:rPr>
          <w:rFonts w:ascii="Times New Roman" w:eastAsia="Trebuchet MS" w:hAnsi="Times New Roman" w:cs="Times New Roman"/>
          <w:szCs w:val="24"/>
          <w:lang w:eastAsia="ro-RO" w:bidi="ro-RO"/>
        </w:rPr>
        <w:t>obligaţiile</w:t>
      </w:r>
      <w:proofErr w:type="spellEnd"/>
      <w:r w:rsidRPr="00CE2179">
        <w:rPr>
          <w:rFonts w:ascii="Times New Roman" w:eastAsia="Trebuchet MS" w:hAnsi="Times New Roman" w:cs="Times New Roman"/>
          <w:szCs w:val="24"/>
          <w:lang w:eastAsia="ro-RO" w:bidi="ro-RO"/>
        </w:rPr>
        <w:t xml:space="preserve"> asumate prin contract, atunci achizitorul are dreptul de a deduce din </w:t>
      </w:r>
      <w:proofErr w:type="spellStart"/>
      <w:r w:rsidRPr="00CE2179">
        <w:rPr>
          <w:rFonts w:ascii="Times New Roman" w:eastAsia="Trebuchet MS" w:hAnsi="Times New Roman" w:cs="Times New Roman"/>
          <w:szCs w:val="24"/>
          <w:lang w:eastAsia="ro-RO" w:bidi="ro-RO"/>
        </w:rPr>
        <w:t>preţul</w:t>
      </w:r>
      <w:proofErr w:type="spellEnd"/>
      <w:r w:rsidRPr="00CE2179">
        <w:rPr>
          <w:rFonts w:ascii="Times New Roman" w:eastAsia="Trebuchet MS" w:hAnsi="Times New Roman" w:cs="Times New Roman"/>
          <w:szCs w:val="24"/>
          <w:lang w:eastAsia="ro-RO" w:bidi="ro-RO"/>
        </w:rPr>
        <w:t xml:space="preserve"> contractului penalități de întârziere în cuantum de 0,1% pe zi din valoarea contractului fără TVA, începând cu ziua imediat următoare termenului de scadență conform graficului de prestare din propunerea tehnică și până la data îndeplinirii obligațiilor sau rezilierea contractului. </w:t>
      </w:r>
    </w:p>
    <w:p w14:paraId="01CF21D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Dacă </w:t>
      </w:r>
      <w:proofErr w:type="spellStart"/>
      <w:r w:rsidRPr="00CE2179">
        <w:rPr>
          <w:rFonts w:ascii="Times New Roman" w:eastAsia="Trebuchet MS" w:hAnsi="Times New Roman" w:cs="Times New Roman"/>
          <w:szCs w:val="24"/>
          <w:lang w:eastAsia="ro-RO" w:bidi="ro-RO"/>
        </w:rPr>
        <w:t>penalităţile</w:t>
      </w:r>
      <w:proofErr w:type="spellEnd"/>
      <w:r w:rsidRPr="00CE2179">
        <w:rPr>
          <w:rFonts w:ascii="Times New Roman" w:eastAsia="Trebuchet MS" w:hAnsi="Times New Roman" w:cs="Times New Roman"/>
          <w:szCs w:val="24"/>
          <w:lang w:eastAsia="ro-RO" w:bidi="ro-RO"/>
        </w:rPr>
        <w:t xml:space="preserve"> </w:t>
      </w:r>
      <w:proofErr w:type="spellStart"/>
      <w:r w:rsidRPr="00CE2179">
        <w:rPr>
          <w:rFonts w:ascii="Times New Roman" w:eastAsia="Trebuchet MS" w:hAnsi="Times New Roman" w:cs="Times New Roman"/>
          <w:szCs w:val="24"/>
          <w:lang w:eastAsia="ro-RO" w:bidi="ro-RO"/>
        </w:rPr>
        <w:t>depăşesc</w:t>
      </w:r>
      <w:proofErr w:type="spellEnd"/>
      <w:r w:rsidRPr="00CE2179">
        <w:rPr>
          <w:rFonts w:ascii="Times New Roman" w:eastAsia="Trebuchet MS" w:hAnsi="Times New Roman" w:cs="Times New Roman"/>
          <w:szCs w:val="24"/>
          <w:lang w:eastAsia="ro-RO" w:bidi="ro-RO"/>
        </w:rPr>
        <w:t xml:space="preserve"> mai mult de 30% din </w:t>
      </w:r>
      <w:proofErr w:type="spellStart"/>
      <w:r w:rsidRPr="00CE2179">
        <w:rPr>
          <w:rFonts w:ascii="Times New Roman" w:eastAsia="Trebuchet MS" w:hAnsi="Times New Roman" w:cs="Times New Roman"/>
          <w:szCs w:val="24"/>
          <w:lang w:eastAsia="ro-RO" w:bidi="ro-RO"/>
        </w:rPr>
        <w:t>preţul</w:t>
      </w:r>
      <w:proofErr w:type="spellEnd"/>
      <w:r w:rsidRPr="00CE2179">
        <w:rPr>
          <w:rFonts w:ascii="Times New Roman" w:eastAsia="Trebuchet MS" w:hAnsi="Times New Roman" w:cs="Times New Roman"/>
          <w:szCs w:val="24"/>
          <w:lang w:eastAsia="ro-RO" w:bidi="ro-RO"/>
        </w:rPr>
        <w:t xml:space="preserve"> contractului fără TVA, achizitorul poate să dispună încetarea contractului în conformitate cu clauzele prezentului contract, după notificarea prealabilă a prestatorului.</w:t>
      </w:r>
    </w:p>
    <w:p w14:paraId="0251E118"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Dacă prestatorul execută cu întârziere sau necorespunzător obligațiilor prevăzute în contract, în caietul de sarcini și în documentația de ofertă, transmisă prestatorului din partea Autorității Contractante, acesta nu transmite documentațiile solicitate, contractul se reziliază.</w:t>
      </w:r>
    </w:p>
    <w:p w14:paraId="1A34FABD"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k) Livrabile aferente serviciilor și raportări:</w:t>
      </w:r>
    </w:p>
    <w:p w14:paraId="7D83E4CA"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lastRenderedPageBreak/>
        <w:t>- Rapoarte financiare, cereri de rambursare/plată;</w:t>
      </w:r>
    </w:p>
    <w:p w14:paraId="47ED248B"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Proces verbal de recepție a </w:t>
      </w:r>
      <w:proofErr w:type="spellStart"/>
      <w:r w:rsidRPr="00CE2179">
        <w:rPr>
          <w:rFonts w:ascii="Times New Roman" w:eastAsia="Trebuchet MS" w:hAnsi="Times New Roman" w:cs="Times New Roman"/>
          <w:szCs w:val="24"/>
          <w:lang w:eastAsia="ro-RO" w:bidi="ro-RO"/>
        </w:rPr>
        <w:t>lucrarilor</w:t>
      </w:r>
      <w:proofErr w:type="spellEnd"/>
      <w:r w:rsidRPr="00CE2179">
        <w:rPr>
          <w:rFonts w:ascii="Times New Roman" w:eastAsia="Trebuchet MS" w:hAnsi="Times New Roman" w:cs="Times New Roman"/>
          <w:szCs w:val="24"/>
          <w:lang w:eastAsia="ro-RO" w:bidi="ro-RO"/>
        </w:rPr>
        <w:t xml:space="preserve"> din cadrul proiectului;</w:t>
      </w:r>
    </w:p>
    <w:p w14:paraId="6F9FC661"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Rapoarte privind monitorizarea contractelor de servicii și lucrări;</w:t>
      </w:r>
    </w:p>
    <w:p w14:paraId="5F8A67EE"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Rapoarte de progres intermediare si raportul final aferent proiectului.</w:t>
      </w:r>
    </w:p>
    <w:p w14:paraId="5BC1F67E"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Alte documente care se vor rezulta din alte activități ce se va dovedi a fi necesare implementării proiectului.</w:t>
      </w:r>
    </w:p>
    <w:p w14:paraId="3B1A223B"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w:t>
      </w:r>
      <w:proofErr w:type="spellStart"/>
      <w:r w:rsidRPr="00CE2179">
        <w:rPr>
          <w:rFonts w:ascii="Times New Roman" w:eastAsia="Trebuchet MS" w:hAnsi="Times New Roman" w:cs="Times New Roman"/>
          <w:szCs w:val="24"/>
          <w:lang w:eastAsia="ro-RO" w:bidi="ro-RO"/>
        </w:rPr>
        <w:t>Raporte</w:t>
      </w:r>
      <w:proofErr w:type="spellEnd"/>
      <w:r w:rsidRPr="00CE2179">
        <w:rPr>
          <w:rFonts w:ascii="Times New Roman" w:eastAsia="Trebuchet MS" w:hAnsi="Times New Roman" w:cs="Times New Roman"/>
          <w:szCs w:val="24"/>
          <w:lang w:eastAsia="ro-RO" w:bidi="ro-RO"/>
        </w:rPr>
        <w:t xml:space="preserve"> lunare de activitate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rapoarte de activitate aferente fiecărei tranșe de plată.</w:t>
      </w:r>
    </w:p>
    <w:p w14:paraId="749FFED5"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Toate livrabilele se vor preda după finalizarea lor la solicitarea Achizitorului, în 2 (două) exemplare originale și 1 (un) exemplar pe suport electronic (format editabil și scanat color pentru evidențierea semnăturilor și ștampilelor).</w:t>
      </w:r>
    </w:p>
    <w:p w14:paraId="39002392"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În situația modificării graficului din Planul de activități și a Cererilor de plată/ cereri de rambursare în sensul majorării numărului de cereri planificate, se va proceda la modificarea contractului de servicii atribuit prin prezenta procedură, în limitele prevăzute de art. 221 alin. (1) lit. f) din Legea 98/2016 și cu respectarea prețului ofertei desemnate câștigătoare.</w:t>
      </w:r>
    </w:p>
    <w:p w14:paraId="55616AFC" w14:textId="4906DCE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l) Documente ce însoțesc serviciile: </w:t>
      </w:r>
    </w:p>
    <w:p w14:paraId="15522250" w14:textId="275561D0"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La finalizarea prestării serviciilor aferente fiecărei tranșe de plată,  Prestatorul va prezenta un raport de activitate ce va cuprinde stadiul implementării proiectului, care sa furnizeze  informații cu privire la: </w:t>
      </w:r>
    </w:p>
    <w:p w14:paraId="0AFB0599"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 o prezentare a tuturor activităților întreprinse în perioada aferentă tranșei de plată, stadiul de realizare a acestora precum si rezultatele </w:t>
      </w:r>
      <w:proofErr w:type="spellStart"/>
      <w:r w:rsidRPr="00CE2179">
        <w:rPr>
          <w:rFonts w:ascii="Times New Roman" w:eastAsia="Trebuchet MS" w:hAnsi="Times New Roman" w:cs="Times New Roman"/>
          <w:szCs w:val="24"/>
          <w:lang w:eastAsia="ro-RO" w:bidi="ro-RO"/>
        </w:rPr>
        <w:t>obtinute</w:t>
      </w:r>
      <w:proofErr w:type="spellEnd"/>
      <w:r w:rsidRPr="00CE2179">
        <w:rPr>
          <w:rFonts w:ascii="Times New Roman" w:eastAsia="Trebuchet MS" w:hAnsi="Times New Roman" w:cs="Times New Roman"/>
          <w:szCs w:val="24"/>
          <w:lang w:eastAsia="ro-RO" w:bidi="ro-RO"/>
        </w:rPr>
        <w:t xml:space="preserve">; </w:t>
      </w:r>
      <w:proofErr w:type="spellStart"/>
      <w:r w:rsidRPr="00CE2179">
        <w:rPr>
          <w:rFonts w:ascii="Times New Roman" w:eastAsia="Trebuchet MS" w:hAnsi="Times New Roman" w:cs="Times New Roman"/>
          <w:szCs w:val="24"/>
          <w:lang w:eastAsia="ro-RO" w:bidi="ro-RO"/>
        </w:rPr>
        <w:t>evidentierea</w:t>
      </w:r>
      <w:proofErr w:type="spellEnd"/>
      <w:r w:rsidRPr="00CE2179">
        <w:rPr>
          <w:rFonts w:ascii="Times New Roman" w:eastAsia="Trebuchet MS" w:hAnsi="Times New Roman" w:cs="Times New Roman"/>
          <w:szCs w:val="24"/>
          <w:lang w:eastAsia="ro-RO" w:bidi="ro-RO"/>
        </w:rPr>
        <w:t xml:space="preserve"> unor eventuale întârzieri, precum și măsurile propuse de </w:t>
      </w:r>
      <w:proofErr w:type="spellStart"/>
      <w:r w:rsidRPr="00CE2179">
        <w:rPr>
          <w:rFonts w:ascii="Times New Roman" w:eastAsia="Trebuchet MS" w:hAnsi="Times New Roman" w:cs="Times New Roman"/>
          <w:szCs w:val="24"/>
          <w:lang w:eastAsia="ro-RO" w:bidi="ro-RO"/>
        </w:rPr>
        <w:t>preintâmpinare</w:t>
      </w:r>
      <w:proofErr w:type="spellEnd"/>
      <w:r w:rsidRPr="00CE2179">
        <w:rPr>
          <w:rFonts w:ascii="Times New Roman" w:eastAsia="Trebuchet MS" w:hAnsi="Times New Roman" w:cs="Times New Roman"/>
          <w:szCs w:val="24"/>
          <w:lang w:eastAsia="ro-RO" w:bidi="ro-RO"/>
        </w:rPr>
        <w:t>/soluționare a acestora;</w:t>
      </w:r>
    </w:p>
    <w:p w14:paraId="5B126A5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nivelul cheltuielilor efectuate in cadrul proiectului în perioada de raportare;</w:t>
      </w:r>
    </w:p>
    <w:p w14:paraId="6C866870"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orice alte detalii privind implementarea tehnică și financiară a proiectului;</w:t>
      </w:r>
    </w:p>
    <w:p w14:paraId="7B6192E9"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Rapoartele se vor redacta in 2 exemplare, semnate și ștampilate și vor fi însoțite după caz, de toate livrabilele aferente perioadei pentru care Prestatorul a întocmit raportul de activitate, daca acestea nu au fost predate </w:t>
      </w:r>
      <w:proofErr w:type="spellStart"/>
      <w:r w:rsidRPr="00CE2179">
        <w:rPr>
          <w:rFonts w:ascii="Times New Roman" w:eastAsia="Trebuchet MS" w:hAnsi="Times New Roman" w:cs="Times New Roman"/>
          <w:szCs w:val="24"/>
          <w:lang w:eastAsia="ro-RO" w:bidi="ro-RO"/>
        </w:rPr>
        <w:t>inaintea</w:t>
      </w:r>
      <w:proofErr w:type="spellEnd"/>
      <w:r w:rsidRPr="00CE2179">
        <w:rPr>
          <w:rFonts w:ascii="Times New Roman" w:eastAsia="Trebuchet MS" w:hAnsi="Times New Roman" w:cs="Times New Roman"/>
          <w:szCs w:val="24"/>
          <w:lang w:eastAsia="ro-RO" w:bidi="ro-RO"/>
        </w:rPr>
        <w:t xml:space="preserve"> raportului de activitate. </w:t>
      </w:r>
    </w:p>
    <w:p w14:paraId="13A6AC31" w14:textId="694DE928"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m) Alte precizări: Serviciile ofertate vor respecta condițiile minimale impuse de Autoritatea Contractantă. Oferta se depune pentru toate serviciile, așa cum sunt acestea definite în prezentul Caiet de sarcini, sub sancțiunea respingerii ofertei ca neconformă, pentru nerespectarea cerințelor prezentate în documentele achiziției.</w:t>
      </w:r>
    </w:p>
    <w:p w14:paraId="7F394B8A"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p>
    <w:p w14:paraId="0F6899E7"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b/>
          <w:szCs w:val="24"/>
          <w:lang w:eastAsia="ro-RO" w:bidi="ro-RO"/>
        </w:rPr>
      </w:pPr>
      <w:r w:rsidRPr="00CE2179">
        <w:rPr>
          <w:rFonts w:ascii="Times New Roman" w:eastAsia="Trebuchet MS" w:hAnsi="Times New Roman" w:cs="Times New Roman"/>
          <w:b/>
          <w:szCs w:val="24"/>
          <w:lang w:eastAsia="ro-RO" w:bidi="ro-RO"/>
        </w:rPr>
        <w:t>MODUL DE PREZENTARE A OFERTEI FINANCIARE</w:t>
      </w:r>
    </w:p>
    <w:p w14:paraId="3AE4EAAA"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Oferta financiară trebuie să cuprindă formularul de ofertă, inclusiv anexa, Centralizator de </w:t>
      </w:r>
      <w:proofErr w:type="spellStart"/>
      <w:r w:rsidRPr="00CE2179">
        <w:rPr>
          <w:rFonts w:ascii="Times New Roman" w:eastAsia="Trebuchet MS" w:hAnsi="Times New Roman" w:cs="Times New Roman"/>
          <w:szCs w:val="24"/>
          <w:lang w:eastAsia="ro-RO" w:bidi="ro-RO"/>
        </w:rPr>
        <w:t>preţuri</w:t>
      </w:r>
      <w:proofErr w:type="spellEnd"/>
      <w:r w:rsidRPr="00CE2179">
        <w:rPr>
          <w:rFonts w:ascii="Times New Roman" w:eastAsia="Trebuchet MS" w:hAnsi="Times New Roman" w:cs="Times New Roman"/>
          <w:szCs w:val="24"/>
          <w:lang w:eastAsia="ro-RO" w:bidi="ro-RO"/>
        </w:rPr>
        <w:t xml:space="preserve"> pe </w:t>
      </w:r>
      <w:proofErr w:type="spellStart"/>
      <w:r w:rsidRPr="00CE2179">
        <w:rPr>
          <w:rFonts w:ascii="Times New Roman" w:eastAsia="Trebuchet MS" w:hAnsi="Times New Roman" w:cs="Times New Roman"/>
          <w:szCs w:val="24"/>
          <w:lang w:eastAsia="ro-RO" w:bidi="ro-RO"/>
        </w:rPr>
        <w:t>activitati</w:t>
      </w:r>
      <w:proofErr w:type="spellEnd"/>
      <w:r w:rsidRPr="00CE2179">
        <w:rPr>
          <w:rFonts w:ascii="Times New Roman" w:eastAsia="Trebuchet MS" w:hAnsi="Times New Roman" w:cs="Times New Roman"/>
          <w:szCs w:val="24"/>
          <w:lang w:eastAsia="ro-RO" w:bidi="ro-RO"/>
        </w:rPr>
        <w:t xml:space="preserve">. Propunerea financiară va reprezenta </w:t>
      </w:r>
      <w:proofErr w:type="spellStart"/>
      <w:r w:rsidRPr="00CE2179">
        <w:rPr>
          <w:rFonts w:ascii="Times New Roman" w:eastAsia="Trebuchet MS" w:hAnsi="Times New Roman" w:cs="Times New Roman"/>
          <w:szCs w:val="24"/>
          <w:lang w:eastAsia="ro-RO" w:bidi="ro-RO"/>
        </w:rPr>
        <w:t>preţul</w:t>
      </w:r>
      <w:proofErr w:type="spellEnd"/>
      <w:r w:rsidRPr="00CE2179">
        <w:rPr>
          <w:rFonts w:ascii="Times New Roman" w:eastAsia="Trebuchet MS" w:hAnsi="Times New Roman" w:cs="Times New Roman"/>
          <w:szCs w:val="24"/>
          <w:lang w:eastAsia="ro-RO" w:bidi="ro-RO"/>
        </w:rPr>
        <w:t xml:space="preserve"> total al executării contractului, în conformitate cu prevederile caietului de sarcini </w:t>
      </w:r>
      <w:proofErr w:type="spellStart"/>
      <w:r w:rsidRPr="00CE2179">
        <w:rPr>
          <w:rFonts w:ascii="Times New Roman" w:eastAsia="Trebuchet MS" w:hAnsi="Times New Roman" w:cs="Times New Roman"/>
          <w:szCs w:val="24"/>
          <w:lang w:eastAsia="ro-RO" w:bidi="ro-RO"/>
        </w:rPr>
        <w:t>şi</w:t>
      </w:r>
      <w:proofErr w:type="spellEnd"/>
      <w:r w:rsidRPr="00CE2179">
        <w:rPr>
          <w:rFonts w:ascii="Times New Roman" w:eastAsia="Trebuchet MS" w:hAnsi="Times New Roman" w:cs="Times New Roman"/>
          <w:szCs w:val="24"/>
          <w:lang w:eastAsia="ro-RO" w:bidi="ro-RO"/>
        </w:rPr>
        <w:t xml:space="preserve"> va avea </w:t>
      </w:r>
      <w:proofErr w:type="spellStart"/>
      <w:r w:rsidRPr="00CE2179">
        <w:rPr>
          <w:rFonts w:ascii="Times New Roman" w:eastAsia="Trebuchet MS" w:hAnsi="Times New Roman" w:cs="Times New Roman"/>
          <w:szCs w:val="24"/>
          <w:lang w:eastAsia="ro-RO" w:bidi="ro-RO"/>
        </w:rPr>
        <w:t>preţul</w:t>
      </w:r>
      <w:proofErr w:type="spellEnd"/>
      <w:r w:rsidRPr="00CE2179">
        <w:rPr>
          <w:rFonts w:ascii="Times New Roman" w:eastAsia="Trebuchet MS" w:hAnsi="Times New Roman" w:cs="Times New Roman"/>
          <w:szCs w:val="24"/>
          <w:lang w:eastAsia="ro-RO" w:bidi="ro-RO"/>
        </w:rPr>
        <w:t xml:space="preserve"> total ofertat prin formularul de oferta ce va fi exprimat în </w:t>
      </w:r>
      <w:proofErr w:type="spellStart"/>
      <w:r w:rsidRPr="00CE2179">
        <w:rPr>
          <w:rFonts w:ascii="Times New Roman" w:eastAsia="Trebuchet MS" w:hAnsi="Times New Roman" w:cs="Times New Roman"/>
          <w:szCs w:val="24"/>
          <w:lang w:eastAsia="ro-RO" w:bidi="ro-RO"/>
        </w:rPr>
        <w:t>lei,fără</w:t>
      </w:r>
      <w:proofErr w:type="spellEnd"/>
      <w:r w:rsidRPr="00CE2179">
        <w:rPr>
          <w:rFonts w:ascii="Times New Roman" w:eastAsia="Trebuchet MS" w:hAnsi="Times New Roman" w:cs="Times New Roman"/>
          <w:szCs w:val="24"/>
          <w:lang w:eastAsia="ro-RO" w:bidi="ro-RO"/>
        </w:rPr>
        <w:t xml:space="preserve"> TVA.</w:t>
      </w:r>
    </w:p>
    <w:p w14:paraId="7B0B5AFD" w14:textId="77777777" w:rsidR="003927C5" w:rsidRPr="00CE2179" w:rsidRDefault="003927C5" w:rsidP="00CE2179">
      <w:pPr>
        <w:widowControl w:val="0"/>
        <w:shd w:val="clear" w:color="auto" w:fill="FFFFFF"/>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t xml:space="preserve">Ofertantul trebuie sa tina cont de toate cheltuielile necesare pentru </w:t>
      </w:r>
      <w:proofErr w:type="spellStart"/>
      <w:r w:rsidRPr="00CE2179">
        <w:rPr>
          <w:rFonts w:ascii="Times New Roman" w:eastAsia="Trebuchet MS" w:hAnsi="Times New Roman" w:cs="Times New Roman"/>
          <w:szCs w:val="24"/>
          <w:lang w:eastAsia="ro-RO" w:bidi="ro-RO"/>
        </w:rPr>
        <w:t>indeplinirea</w:t>
      </w:r>
      <w:proofErr w:type="spellEnd"/>
      <w:r w:rsidRPr="00CE2179">
        <w:rPr>
          <w:rFonts w:ascii="Times New Roman" w:eastAsia="Trebuchet MS" w:hAnsi="Times New Roman" w:cs="Times New Roman"/>
          <w:szCs w:val="24"/>
          <w:lang w:eastAsia="ro-RO" w:bidi="ro-RO"/>
        </w:rPr>
        <w:t xml:space="preserve"> </w:t>
      </w:r>
      <w:proofErr w:type="spellStart"/>
      <w:r w:rsidRPr="00CE2179">
        <w:rPr>
          <w:rFonts w:ascii="Times New Roman" w:eastAsia="Trebuchet MS" w:hAnsi="Times New Roman" w:cs="Times New Roman"/>
          <w:szCs w:val="24"/>
          <w:lang w:eastAsia="ro-RO" w:bidi="ro-RO"/>
        </w:rPr>
        <w:t>obligatiilor</w:t>
      </w:r>
      <w:proofErr w:type="spellEnd"/>
      <w:r w:rsidRPr="00CE2179">
        <w:rPr>
          <w:rFonts w:ascii="Times New Roman" w:eastAsia="Trebuchet MS" w:hAnsi="Times New Roman" w:cs="Times New Roman"/>
          <w:szCs w:val="24"/>
          <w:lang w:eastAsia="ro-RO" w:bidi="ro-RO"/>
        </w:rPr>
        <w:t xml:space="preserve"> sale.  </w:t>
      </w:r>
    </w:p>
    <w:p w14:paraId="7DAE96F0" w14:textId="77777777" w:rsidR="003927C5" w:rsidRPr="00CE2179" w:rsidRDefault="003927C5" w:rsidP="00CE2179">
      <w:pPr>
        <w:widowControl w:val="0"/>
        <w:spacing w:after="0" w:line="300" w:lineRule="auto"/>
        <w:rPr>
          <w:rFonts w:ascii="Times New Roman" w:eastAsia="Trebuchet MS" w:hAnsi="Times New Roman" w:cs="Times New Roman"/>
          <w:szCs w:val="24"/>
          <w:lang w:eastAsia="ro-RO" w:bidi="ro-RO"/>
        </w:rPr>
      </w:pPr>
      <w:r w:rsidRPr="00CE2179">
        <w:rPr>
          <w:rFonts w:ascii="Times New Roman" w:eastAsia="Trebuchet MS" w:hAnsi="Times New Roman" w:cs="Times New Roman"/>
          <w:szCs w:val="24"/>
          <w:lang w:eastAsia="ro-RO" w:bidi="ro-RO"/>
        </w:rPr>
        <w:lastRenderedPageBreak/>
        <w:t xml:space="preserve">Niciun fel de cereri si </w:t>
      </w:r>
      <w:proofErr w:type="spellStart"/>
      <w:r w:rsidRPr="00CE2179">
        <w:rPr>
          <w:rFonts w:ascii="Times New Roman" w:eastAsia="Trebuchet MS" w:hAnsi="Times New Roman" w:cs="Times New Roman"/>
          <w:szCs w:val="24"/>
          <w:lang w:eastAsia="ro-RO" w:bidi="ro-RO"/>
        </w:rPr>
        <w:t>pretentii</w:t>
      </w:r>
      <w:proofErr w:type="spellEnd"/>
      <w:r w:rsidRPr="00CE2179">
        <w:rPr>
          <w:rFonts w:ascii="Times New Roman" w:eastAsia="Trebuchet MS" w:hAnsi="Times New Roman" w:cs="Times New Roman"/>
          <w:szCs w:val="24"/>
          <w:lang w:eastAsia="ro-RO" w:bidi="ro-RO"/>
        </w:rPr>
        <w:t xml:space="preserve"> ulterioare ale ofertantului legate de ajustări de preturi, determinate de orice motive (cu </w:t>
      </w:r>
      <w:proofErr w:type="spellStart"/>
      <w:r w:rsidRPr="00CE2179">
        <w:rPr>
          <w:rFonts w:ascii="Times New Roman" w:eastAsia="Trebuchet MS" w:hAnsi="Times New Roman" w:cs="Times New Roman"/>
          <w:szCs w:val="24"/>
          <w:lang w:eastAsia="ro-RO" w:bidi="ro-RO"/>
        </w:rPr>
        <w:t>exceptia</w:t>
      </w:r>
      <w:proofErr w:type="spellEnd"/>
      <w:r w:rsidRPr="00CE2179">
        <w:rPr>
          <w:rFonts w:ascii="Times New Roman" w:eastAsia="Trebuchet MS" w:hAnsi="Times New Roman" w:cs="Times New Roman"/>
          <w:szCs w:val="24"/>
          <w:lang w:eastAsia="ro-RO" w:bidi="ro-RO"/>
        </w:rPr>
        <w:t xml:space="preserve"> </w:t>
      </w:r>
      <w:proofErr w:type="spellStart"/>
      <w:r w:rsidRPr="00CE2179">
        <w:rPr>
          <w:rFonts w:ascii="Times New Roman" w:eastAsia="Trebuchet MS" w:hAnsi="Times New Roman" w:cs="Times New Roman"/>
          <w:szCs w:val="24"/>
          <w:lang w:eastAsia="ro-RO" w:bidi="ro-RO"/>
        </w:rPr>
        <w:t>situatiilor</w:t>
      </w:r>
      <w:proofErr w:type="spellEnd"/>
      <w:r w:rsidRPr="00CE2179">
        <w:rPr>
          <w:rFonts w:ascii="Times New Roman" w:eastAsia="Trebuchet MS" w:hAnsi="Times New Roman" w:cs="Times New Roman"/>
          <w:szCs w:val="24"/>
          <w:lang w:eastAsia="ro-RO" w:bidi="ro-RO"/>
        </w:rPr>
        <w:t xml:space="preserve"> prevăzute explicit în </w:t>
      </w:r>
      <w:proofErr w:type="spellStart"/>
      <w:r w:rsidRPr="00CE2179">
        <w:rPr>
          <w:rFonts w:ascii="Times New Roman" w:eastAsia="Trebuchet MS" w:hAnsi="Times New Roman" w:cs="Times New Roman"/>
          <w:szCs w:val="24"/>
          <w:lang w:eastAsia="ro-RO" w:bidi="ro-RO"/>
        </w:rPr>
        <w:t>documentatia</w:t>
      </w:r>
      <w:proofErr w:type="spellEnd"/>
      <w:r w:rsidRPr="00CE2179">
        <w:rPr>
          <w:rFonts w:ascii="Times New Roman" w:eastAsia="Trebuchet MS" w:hAnsi="Times New Roman" w:cs="Times New Roman"/>
          <w:szCs w:val="24"/>
          <w:lang w:eastAsia="ro-RO" w:bidi="ro-RO"/>
        </w:rPr>
        <w:t xml:space="preserve"> de atribuire si/sau prin </w:t>
      </w:r>
      <w:proofErr w:type="spellStart"/>
      <w:r w:rsidRPr="00CE2179">
        <w:rPr>
          <w:rFonts w:ascii="Times New Roman" w:eastAsia="Trebuchet MS" w:hAnsi="Times New Roman" w:cs="Times New Roman"/>
          <w:szCs w:val="24"/>
          <w:lang w:eastAsia="ro-RO" w:bidi="ro-RO"/>
        </w:rPr>
        <w:t>dispozitiile</w:t>
      </w:r>
      <w:proofErr w:type="spellEnd"/>
      <w:r w:rsidRPr="00CE2179">
        <w:rPr>
          <w:rFonts w:ascii="Times New Roman" w:eastAsia="Trebuchet MS" w:hAnsi="Times New Roman" w:cs="Times New Roman"/>
          <w:szCs w:val="24"/>
          <w:lang w:eastAsia="ro-RO" w:bidi="ro-RO"/>
        </w:rPr>
        <w:t xml:space="preserve"> legale aplicabile), nu pot face obiectul vreunei negocieri sau proceduri litigioase între </w:t>
      </w:r>
      <w:proofErr w:type="spellStart"/>
      <w:r w:rsidRPr="00CE2179">
        <w:rPr>
          <w:rFonts w:ascii="Times New Roman" w:eastAsia="Trebuchet MS" w:hAnsi="Times New Roman" w:cs="Times New Roman"/>
          <w:szCs w:val="24"/>
          <w:lang w:eastAsia="ro-RO" w:bidi="ro-RO"/>
        </w:rPr>
        <w:t>părtile</w:t>
      </w:r>
      <w:proofErr w:type="spellEnd"/>
      <w:r w:rsidRPr="00CE2179">
        <w:rPr>
          <w:rFonts w:ascii="Times New Roman" w:eastAsia="Trebuchet MS" w:hAnsi="Times New Roman" w:cs="Times New Roman"/>
          <w:szCs w:val="24"/>
          <w:lang w:eastAsia="ro-RO" w:bidi="ro-RO"/>
        </w:rPr>
        <w:t xml:space="preserve"> contractante.</w:t>
      </w:r>
    </w:p>
    <w:p w14:paraId="54C11923" w14:textId="77777777" w:rsidR="003927C5" w:rsidRPr="00CE2179" w:rsidRDefault="003927C5" w:rsidP="00CE2179">
      <w:pPr>
        <w:widowControl w:val="0"/>
        <w:spacing w:after="0" w:line="300" w:lineRule="auto"/>
        <w:rPr>
          <w:rFonts w:ascii="Times New Roman" w:eastAsia="Trebuchet MS" w:hAnsi="Times New Roman" w:cs="Times New Roman"/>
          <w:szCs w:val="24"/>
          <w:lang w:eastAsia="ro-RO" w:bidi="ro-RO"/>
        </w:rPr>
      </w:pPr>
    </w:p>
    <w:p w14:paraId="79051A9C" w14:textId="77777777" w:rsidR="00D77F26" w:rsidRPr="00CE2179" w:rsidRDefault="00BC71D7" w:rsidP="00CE2179">
      <w:pPr>
        <w:widowControl w:val="0"/>
        <w:shd w:val="clear" w:color="auto" w:fill="FFFFFF"/>
        <w:spacing w:after="0" w:line="300" w:lineRule="auto"/>
        <w:rPr>
          <w:rFonts w:ascii="Times New Roman" w:eastAsia="Trebuchet MS" w:hAnsi="Times New Roman" w:cs="Times New Roman"/>
          <w:b/>
          <w:szCs w:val="24"/>
          <w:lang w:eastAsia="ro-RO" w:bidi="ro-RO"/>
        </w:rPr>
      </w:pPr>
      <w:r w:rsidRPr="00CE2179">
        <w:rPr>
          <w:rFonts w:ascii="Times New Roman" w:eastAsia="Trebuchet MS" w:hAnsi="Times New Roman" w:cs="Times New Roman"/>
          <w:b/>
          <w:szCs w:val="24"/>
          <w:lang w:eastAsia="ro-RO" w:bidi="ro-RO"/>
        </w:rPr>
        <w:t>CRITERIUL DE ATRIBUIRE</w:t>
      </w:r>
    </w:p>
    <w:p w14:paraId="0E655B47" w14:textId="230EF921" w:rsidR="00CD1498" w:rsidRPr="00CE2179" w:rsidRDefault="00D77F26" w:rsidP="00CE2179">
      <w:pPr>
        <w:widowControl w:val="0"/>
        <w:spacing w:after="0" w:line="300" w:lineRule="auto"/>
        <w:rPr>
          <w:rFonts w:ascii="Times New Roman" w:eastAsia="Trebuchet MS" w:hAnsi="Times New Roman" w:cs="Times New Roman"/>
          <w:szCs w:val="24"/>
          <w:lang w:eastAsia="ro-RO"/>
        </w:rPr>
      </w:pPr>
      <w:r w:rsidRPr="00CE2179">
        <w:rPr>
          <w:rFonts w:ascii="Times New Roman" w:eastAsia="Trebuchet MS" w:hAnsi="Times New Roman" w:cs="Times New Roman"/>
          <w:szCs w:val="24"/>
          <w:lang w:eastAsia="ro-RO"/>
        </w:rPr>
        <w:t>Pentru determinarea celei mai avantajoase oferte din punct de vedere economic, autoritatea contractantă alege prețul cel mai scăzut. Prețul va fi ferm, exprimat în LEI, rămânând neschimbat pe durata contractului.</w:t>
      </w:r>
    </w:p>
    <w:p w14:paraId="616B7388" w14:textId="77777777" w:rsidR="00C75721" w:rsidRPr="00CE2179" w:rsidRDefault="00C75721" w:rsidP="00CE2179">
      <w:pPr>
        <w:spacing w:after="0" w:line="240" w:lineRule="auto"/>
        <w:rPr>
          <w:rFonts w:ascii="Times New Roman" w:hAnsi="Times New Roman" w:cs="Times New Roman"/>
          <w:szCs w:val="24"/>
        </w:rPr>
      </w:pPr>
      <w:bookmarkStart w:id="3" w:name="OLE_LINK9"/>
      <w:bookmarkStart w:id="4" w:name="OLE_LINK10"/>
      <w:bookmarkStart w:id="5" w:name="OLE_LINK24"/>
      <w:proofErr w:type="spellStart"/>
      <w:r w:rsidRPr="00CE2179">
        <w:rPr>
          <w:rFonts w:ascii="Times New Roman" w:hAnsi="Times New Roman" w:cs="Times New Roman"/>
          <w:szCs w:val="24"/>
        </w:rPr>
        <w:t>Ofertantii</w:t>
      </w:r>
      <w:proofErr w:type="spellEnd"/>
      <w:r w:rsidRPr="00CE2179">
        <w:rPr>
          <w:rFonts w:ascii="Times New Roman" w:hAnsi="Times New Roman" w:cs="Times New Roman"/>
          <w:szCs w:val="24"/>
        </w:rPr>
        <w:t xml:space="preserve"> trebuie sa </w:t>
      </w:r>
      <w:proofErr w:type="spellStart"/>
      <w:r w:rsidRPr="00CE2179">
        <w:rPr>
          <w:rFonts w:ascii="Times New Roman" w:hAnsi="Times New Roman" w:cs="Times New Roman"/>
          <w:szCs w:val="24"/>
        </w:rPr>
        <w:t>depuna</w:t>
      </w:r>
      <w:proofErr w:type="spellEnd"/>
      <w:r w:rsidRPr="00CE2179">
        <w:rPr>
          <w:rFonts w:ascii="Times New Roman" w:hAnsi="Times New Roman" w:cs="Times New Roman"/>
          <w:szCs w:val="24"/>
        </w:rPr>
        <w:t xml:space="preserve"> </w:t>
      </w:r>
      <w:proofErr w:type="spellStart"/>
      <w:r w:rsidRPr="00CE2179">
        <w:rPr>
          <w:rFonts w:ascii="Times New Roman" w:hAnsi="Times New Roman" w:cs="Times New Roman"/>
          <w:szCs w:val="24"/>
        </w:rPr>
        <w:t>urmatoarele</w:t>
      </w:r>
      <w:proofErr w:type="spellEnd"/>
      <w:r w:rsidRPr="00CE2179">
        <w:rPr>
          <w:rFonts w:ascii="Times New Roman" w:hAnsi="Times New Roman" w:cs="Times New Roman"/>
          <w:szCs w:val="24"/>
        </w:rPr>
        <w:t xml:space="preserve"> documente:</w:t>
      </w:r>
    </w:p>
    <w:bookmarkEnd w:id="3"/>
    <w:bookmarkEnd w:id="4"/>
    <w:bookmarkEnd w:id="5"/>
    <w:p w14:paraId="02D300B3" w14:textId="77777777" w:rsidR="00C75721" w:rsidRPr="00CE2179" w:rsidRDefault="00C75721" w:rsidP="00CE2179">
      <w:pPr>
        <w:pStyle w:val="Listparagraf"/>
        <w:numPr>
          <w:ilvl w:val="0"/>
          <w:numId w:val="1"/>
        </w:numPr>
        <w:spacing w:after="0" w:line="259" w:lineRule="auto"/>
        <w:jc w:val="both"/>
        <w:rPr>
          <w:rFonts w:ascii="Times New Roman" w:eastAsia="Calibri" w:hAnsi="Times New Roman" w:cs="Times New Roman"/>
          <w:sz w:val="24"/>
          <w:szCs w:val="24"/>
          <w:lang w:bidi="ro-RO"/>
        </w:rPr>
      </w:pPr>
      <w:r w:rsidRPr="00CE2179">
        <w:rPr>
          <w:rFonts w:ascii="Times New Roman" w:eastAsia="Calibri" w:hAnsi="Times New Roman" w:cs="Times New Roman"/>
          <w:sz w:val="24"/>
          <w:szCs w:val="24"/>
          <w:lang w:bidi="ro-RO"/>
        </w:rPr>
        <w:t>Declarație privind eligibilitatea (art. 164 din Legea nr. 98/2016);</w:t>
      </w:r>
    </w:p>
    <w:p w14:paraId="73CE96FC" w14:textId="77777777" w:rsidR="00C75721" w:rsidRPr="00CE2179" w:rsidRDefault="00C75721" w:rsidP="00CE2179">
      <w:pPr>
        <w:pStyle w:val="Listparagraf"/>
        <w:numPr>
          <w:ilvl w:val="0"/>
          <w:numId w:val="1"/>
        </w:numPr>
        <w:spacing w:after="0" w:line="259" w:lineRule="auto"/>
        <w:jc w:val="both"/>
        <w:rPr>
          <w:rFonts w:ascii="Times New Roman" w:eastAsia="Calibri" w:hAnsi="Times New Roman" w:cs="Times New Roman"/>
          <w:sz w:val="24"/>
          <w:szCs w:val="24"/>
          <w:lang w:bidi="ro-RO"/>
        </w:rPr>
      </w:pPr>
      <w:r w:rsidRPr="00CE2179">
        <w:rPr>
          <w:rFonts w:ascii="Times New Roman" w:eastAsia="Calibri" w:hAnsi="Times New Roman" w:cs="Times New Roman"/>
          <w:sz w:val="24"/>
          <w:szCs w:val="24"/>
          <w:lang w:bidi="ro-RO"/>
        </w:rPr>
        <w:t>Declarație privind neîncadrarea în situațiile prevăzute la art. 165 si 167 din Legea nr. 98/2016;</w:t>
      </w:r>
    </w:p>
    <w:p w14:paraId="57833816" w14:textId="77777777" w:rsidR="00C75721" w:rsidRPr="00CE2179" w:rsidRDefault="00C75721" w:rsidP="00CE2179">
      <w:pPr>
        <w:pStyle w:val="Listparagraf"/>
        <w:numPr>
          <w:ilvl w:val="0"/>
          <w:numId w:val="1"/>
        </w:numPr>
        <w:spacing w:after="0" w:line="259" w:lineRule="auto"/>
        <w:jc w:val="both"/>
        <w:rPr>
          <w:rFonts w:ascii="Times New Roman" w:eastAsia="Calibri" w:hAnsi="Times New Roman" w:cs="Times New Roman"/>
          <w:sz w:val="24"/>
          <w:szCs w:val="24"/>
          <w:lang w:bidi="ro-RO"/>
        </w:rPr>
      </w:pPr>
      <w:r w:rsidRPr="00CE2179">
        <w:rPr>
          <w:rFonts w:ascii="Times New Roman" w:eastAsia="Calibri" w:hAnsi="Times New Roman" w:cs="Times New Roman"/>
          <w:sz w:val="24"/>
          <w:szCs w:val="24"/>
          <w:lang w:bidi="ro-RO"/>
        </w:rPr>
        <w:t>Declarație privind evitarea conflictului de interese (art. 59 si 60 din Legea nr. 98/2016);</w:t>
      </w:r>
    </w:p>
    <w:p w14:paraId="600B7C2E" w14:textId="77777777" w:rsidR="00882CD0" w:rsidRPr="00CE2179" w:rsidRDefault="00882CD0" w:rsidP="00CE2179">
      <w:pPr>
        <w:pStyle w:val="Listparagraf"/>
        <w:numPr>
          <w:ilvl w:val="0"/>
          <w:numId w:val="1"/>
        </w:numPr>
        <w:spacing w:after="0" w:line="259" w:lineRule="auto"/>
        <w:jc w:val="both"/>
        <w:rPr>
          <w:rFonts w:ascii="Times New Roman" w:eastAsia="Calibri" w:hAnsi="Times New Roman" w:cs="Times New Roman"/>
          <w:sz w:val="24"/>
          <w:szCs w:val="24"/>
          <w:lang w:bidi="ro-RO"/>
        </w:rPr>
      </w:pPr>
      <w:r w:rsidRPr="00CE2179">
        <w:rPr>
          <w:rFonts w:ascii="Times New Roman" w:eastAsia="Calibri" w:hAnsi="Times New Roman" w:cs="Times New Roman"/>
          <w:sz w:val="24"/>
          <w:szCs w:val="24"/>
          <w:lang w:bidi="ro-RO"/>
        </w:rPr>
        <w:t xml:space="preserve">Declarație privind respectarea legislației privind condițiile de mediu, sociale și cu privire la relațiile de muncă </w:t>
      </w:r>
    </w:p>
    <w:p w14:paraId="33A7E8E6" w14:textId="77777777" w:rsidR="00532492" w:rsidRPr="00CE2179" w:rsidRDefault="00532492" w:rsidP="00CE2179">
      <w:pPr>
        <w:pStyle w:val="Listparagraf"/>
        <w:numPr>
          <w:ilvl w:val="0"/>
          <w:numId w:val="1"/>
        </w:numPr>
        <w:spacing w:after="0" w:line="259" w:lineRule="auto"/>
        <w:jc w:val="both"/>
        <w:rPr>
          <w:rFonts w:ascii="Times New Roman" w:eastAsia="Calibri" w:hAnsi="Times New Roman" w:cs="Times New Roman"/>
          <w:sz w:val="24"/>
          <w:szCs w:val="24"/>
          <w:lang w:bidi="ro-RO"/>
        </w:rPr>
      </w:pPr>
      <w:r w:rsidRPr="00CE2179">
        <w:rPr>
          <w:rFonts w:ascii="Times New Roman" w:eastAsia="Calibri" w:hAnsi="Times New Roman" w:cs="Times New Roman"/>
          <w:sz w:val="24"/>
          <w:szCs w:val="24"/>
          <w:lang w:bidi="ro-RO"/>
        </w:rPr>
        <w:t xml:space="preserve">Declarație privind asumarea clauzelor contractuale </w:t>
      </w:r>
    </w:p>
    <w:p w14:paraId="1AB5344D" w14:textId="6A06A6EE" w:rsidR="00C75721" w:rsidRPr="00CE2179" w:rsidRDefault="00C75721" w:rsidP="00CE2179">
      <w:pPr>
        <w:pStyle w:val="Listparagraf"/>
        <w:numPr>
          <w:ilvl w:val="0"/>
          <w:numId w:val="1"/>
        </w:numPr>
        <w:spacing w:after="0" w:line="259" w:lineRule="auto"/>
        <w:jc w:val="both"/>
        <w:rPr>
          <w:rFonts w:ascii="Times New Roman" w:eastAsia="Calibri" w:hAnsi="Times New Roman" w:cs="Times New Roman"/>
          <w:sz w:val="24"/>
          <w:szCs w:val="24"/>
          <w:lang w:bidi="ro-RO"/>
        </w:rPr>
      </w:pPr>
      <w:r w:rsidRPr="00CE2179">
        <w:rPr>
          <w:rFonts w:ascii="Times New Roman" w:eastAsia="Calibri" w:hAnsi="Times New Roman" w:cs="Times New Roman"/>
          <w:sz w:val="24"/>
          <w:szCs w:val="24"/>
          <w:lang w:bidi="ro-RO"/>
        </w:rPr>
        <w:t xml:space="preserve">Propunerea </w:t>
      </w:r>
      <w:proofErr w:type="spellStart"/>
      <w:r w:rsidRPr="00CE2179">
        <w:rPr>
          <w:rFonts w:ascii="Times New Roman" w:eastAsia="Calibri" w:hAnsi="Times New Roman" w:cs="Times New Roman"/>
          <w:sz w:val="24"/>
          <w:szCs w:val="24"/>
          <w:lang w:bidi="ro-RO"/>
        </w:rPr>
        <w:t>tehnic</w:t>
      </w:r>
      <w:r w:rsidR="003927C5" w:rsidRPr="00CE2179">
        <w:rPr>
          <w:rFonts w:ascii="Times New Roman" w:eastAsia="Calibri" w:hAnsi="Times New Roman" w:cs="Times New Roman"/>
          <w:sz w:val="24"/>
          <w:szCs w:val="24"/>
          <w:lang w:bidi="ro-RO"/>
        </w:rPr>
        <w:t>o</w:t>
      </w:r>
      <w:proofErr w:type="spellEnd"/>
      <w:r w:rsidR="003927C5" w:rsidRPr="00CE2179">
        <w:rPr>
          <w:rFonts w:ascii="Times New Roman" w:eastAsia="Calibri" w:hAnsi="Times New Roman" w:cs="Times New Roman"/>
          <w:sz w:val="24"/>
          <w:szCs w:val="24"/>
          <w:lang w:bidi="ro-RO"/>
        </w:rPr>
        <w:t>-financiara;</w:t>
      </w:r>
    </w:p>
    <w:p w14:paraId="6B0FDEA5" w14:textId="77777777" w:rsidR="00CD1498" w:rsidRPr="00CE2179" w:rsidRDefault="00CD1498" w:rsidP="00CE2179">
      <w:pPr>
        <w:pStyle w:val="Listparagraf"/>
        <w:numPr>
          <w:ilvl w:val="0"/>
          <w:numId w:val="1"/>
        </w:numPr>
        <w:spacing w:after="0" w:line="259" w:lineRule="auto"/>
        <w:jc w:val="both"/>
        <w:rPr>
          <w:rFonts w:ascii="Times New Roman" w:eastAsia="Calibri" w:hAnsi="Times New Roman" w:cs="Times New Roman"/>
          <w:sz w:val="24"/>
          <w:szCs w:val="24"/>
          <w:lang w:bidi="ro-RO"/>
        </w:rPr>
      </w:pPr>
      <w:r w:rsidRPr="00CE2179">
        <w:rPr>
          <w:rFonts w:ascii="Times New Roman" w:eastAsia="Calibri" w:hAnsi="Times New Roman" w:cs="Times New Roman"/>
          <w:sz w:val="24"/>
          <w:szCs w:val="24"/>
          <w:lang w:bidi="ro-RO"/>
        </w:rPr>
        <w:t xml:space="preserve">certificatului constatator emis de Oficiul Registrului </w:t>
      </w:r>
      <w:proofErr w:type="spellStart"/>
      <w:r w:rsidRPr="00CE2179">
        <w:rPr>
          <w:rFonts w:ascii="Times New Roman" w:eastAsia="Calibri" w:hAnsi="Times New Roman" w:cs="Times New Roman"/>
          <w:sz w:val="24"/>
          <w:szCs w:val="24"/>
          <w:lang w:bidi="ro-RO"/>
        </w:rPr>
        <w:t>Comertului</w:t>
      </w:r>
      <w:proofErr w:type="spellEnd"/>
      <w:r w:rsidRPr="00CE2179">
        <w:rPr>
          <w:rFonts w:ascii="Times New Roman" w:eastAsia="Calibri" w:hAnsi="Times New Roman" w:cs="Times New Roman"/>
          <w:sz w:val="24"/>
          <w:szCs w:val="24"/>
          <w:lang w:bidi="ro-RO"/>
        </w:rPr>
        <w:t xml:space="preserve"> de pe </w:t>
      </w:r>
      <w:proofErr w:type="spellStart"/>
      <w:r w:rsidRPr="00CE2179">
        <w:rPr>
          <w:rFonts w:ascii="Times New Roman" w:eastAsia="Calibri" w:hAnsi="Times New Roman" w:cs="Times New Roman"/>
          <w:sz w:val="24"/>
          <w:szCs w:val="24"/>
          <w:lang w:bidi="ro-RO"/>
        </w:rPr>
        <w:t>lânga</w:t>
      </w:r>
      <w:proofErr w:type="spellEnd"/>
      <w:r w:rsidRPr="00CE2179">
        <w:rPr>
          <w:rFonts w:ascii="Times New Roman" w:eastAsia="Calibri" w:hAnsi="Times New Roman" w:cs="Times New Roman"/>
          <w:sz w:val="24"/>
          <w:szCs w:val="24"/>
          <w:lang w:bidi="ro-RO"/>
        </w:rPr>
        <w:t xml:space="preserve"> Tribunalul Teritorial, din care sa rezulte domeniul de activitate principal/secundar, codurile CAEN, relevante pentru obiectul prezentei </w:t>
      </w:r>
      <w:proofErr w:type="spellStart"/>
      <w:r w:rsidRPr="00CE2179">
        <w:rPr>
          <w:rFonts w:ascii="Times New Roman" w:eastAsia="Calibri" w:hAnsi="Times New Roman" w:cs="Times New Roman"/>
          <w:sz w:val="24"/>
          <w:szCs w:val="24"/>
          <w:lang w:bidi="ro-RO"/>
        </w:rPr>
        <w:t>achizitii</w:t>
      </w:r>
      <w:proofErr w:type="spellEnd"/>
      <w:r w:rsidRPr="00CE2179">
        <w:rPr>
          <w:rFonts w:ascii="Times New Roman" w:eastAsia="Calibri" w:hAnsi="Times New Roman" w:cs="Times New Roman"/>
          <w:sz w:val="24"/>
          <w:szCs w:val="24"/>
          <w:lang w:bidi="ro-RO"/>
        </w:rPr>
        <w:t>;</w:t>
      </w:r>
    </w:p>
    <w:p w14:paraId="7981DFFA" w14:textId="1029BD64" w:rsidR="00CD1498" w:rsidRPr="00CE2179" w:rsidRDefault="00732070" w:rsidP="00CE2179">
      <w:pPr>
        <w:pStyle w:val="Listparagraf"/>
        <w:numPr>
          <w:ilvl w:val="0"/>
          <w:numId w:val="1"/>
        </w:numPr>
        <w:spacing w:after="0" w:line="259" w:lineRule="auto"/>
        <w:jc w:val="both"/>
        <w:rPr>
          <w:rFonts w:ascii="Times New Roman" w:eastAsia="Calibri" w:hAnsi="Times New Roman" w:cs="Times New Roman"/>
          <w:sz w:val="24"/>
          <w:szCs w:val="24"/>
          <w:lang w:bidi="ro-RO"/>
        </w:rPr>
      </w:pPr>
      <w:proofErr w:type="spellStart"/>
      <w:r w:rsidRPr="00CE2179">
        <w:rPr>
          <w:rFonts w:ascii="Times New Roman" w:eastAsia="Calibri" w:hAnsi="Times New Roman" w:cs="Times New Roman"/>
          <w:sz w:val="24"/>
          <w:szCs w:val="24"/>
          <w:lang w:bidi="ro-RO"/>
        </w:rPr>
        <w:t>Declaratie</w:t>
      </w:r>
      <w:proofErr w:type="spellEnd"/>
      <w:r w:rsidRPr="00CE2179">
        <w:rPr>
          <w:rFonts w:ascii="Times New Roman" w:eastAsia="Calibri" w:hAnsi="Times New Roman" w:cs="Times New Roman"/>
          <w:sz w:val="24"/>
          <w:szCs w:val="24"/>
          <w:lang w:bidi="ro-RO"/>
        </w:rPr>
        <w:t xml:space="preserve"> privind beneficiarul real </w:t>
      </w:r>
      <w:proofErr w:type="spellStart"/>
      <w:r w:rsidRPr="00CE2179">
        <w:rPr>
          <w:rFonts w:ascii="Times New Roman" w:eastAsia="Calibri" w:hAnsi="Times New Roman" w:cs="Times New Roman"/>
          <w:sz w:val="24"/>
          <w:szCs w:val="24"/>
          <w:lang w:bidi="ro-RO"/>
        </w:rPr>
        <w:t>impreuna</w:t>
      </w:r>
      <w:proofErr w:type="spellEnd"/>
      <w:r w:rsidRPr="00CE2179">
        <w:rPr>
          <w:rFonts w:ascii="Times New Roman" w:eastAsia="Calibri" w:hAnsi="Times New Roman" w:cs="Times New Roman"/>
          <w:sz w:val="24"/>
          <w:szCs w:val="24"/>
          <w:lang w:bidi="ro-RO"/>
        </w:rPr>
        <w:t xml:space="preserve"> cu document emis de Registrul </w:t>
      </w:r>
      <w:proofErr w:type="spellStart"/>
      <w:r w:rsidRPr="00CE2179">
        <w:rPr>
          <w:rFonts w:ascii="Times New Roman" w:eastAsia="Calibri" w:hAnsi="Times New Roman" w:cs="Times New Roman"/>
          <w:sz w:val="24"/>
          <w:szCs w:val="24"/>
          <w:lang w:bidi="ro-RO"/>
        </w:rPr>
        <w:t>Comertului</w:t>
      </w:r>
      <w:proofErr w:type="spellEnd"/>
      <w:r w:rsidRPr="00CE2179">
        <w:rPr>
          <w:rFonts w:ascii="Times New Roman" w:eastAsia="Calibri" w:hAnsi="Times New Roman" w:cs="Times New Roman"/>
          <w:sz w:val="24"/>
          <w:szCs w:val="24"/>
          <w:lang w:bidi="ro-RO"/>
        </w:rPr>
        <w:t>;</w:t>
      </w:r>
    </w:p>
    <w:p w14:paraId="067A6AF7" w14:textId="3B611B78" w:rsidR="00C75721" w:rsidRPr="00CE2179" w:rsidRDefault="00C75721" w:rsidP="00CE2179">
      <w:pPr>
        <w:pStyle w:val="Corptext"/>
        <w:shd w:val="clear" w:color="auto" w:fill="auto"/>
        <w:tabs>
          <w:tab w:val="left" w:pos="687"/>
        </w:tabs>
        <w:rPr>
          <w:rFonts w:ascii="Times New Roman" w:hAnsi="Times New Roman" w:cs="Times New Roman"/>
          <w:sz w:val="24"/>
          <w:szCs w:val="24"/>
        </w:rPr>
      </w:pPr>
      <w:proofErr w:type="spellStart"/>
      <w:r w:rsidRPr="00CE2179">
        <w:rPr>
          <w:rFonts w:ascii="Times New Roman" w:hAnsi="Times New Roman" w:cs="Times New Roman"/>
          <w:sz w:val="24"/>
          <w:szCs w:val="24"/>
        </w:rPr>
        <w:t>Perioa</w:t>
      </w:r>
      <w:r w:rsidR="00467AA5" w:rsidRPr="00CE2179">
        <w:rPr>
          <w:rFonts w:ascii="Times New Roman" w:hAnsi="Times New Roman" w:cs="Times New Roman"/>
          <w:sz w:val="24"/>
          <w:szCs w:val="24"/>
        </w:rPr>
        <w:t>da</w:t>
      </w:r>
      <w:proofErr w:type="spellEnd"/>
      <w:r w:rsidR="00467AA5" w:rsidRPr="00CE2179">
        <w:rPr>
          <w:rFonts w:ascii="Times New Roman" w:hAnsi="Times New Roman" w:cs="Times New Roman"/>
          <w:sz w:val="24"/>
          <w:szCs w:val="24"/>
        </w:rPr>
        <w:t xml:space="preserve"> de </w:t>
      </w:r>
      <w:proofErr w:type="spellStart"/>
      <w:r w:rsidR="00467AA5" w:rsidRPr="00CE2179">
        <w:rPr>
          <w:rFonts w:ascii="Times New Roman" w:hAnsi="Times New Roman" w:cs="Times New Roman"/>
          <w:sz w:val="24"/>
          <w:szCs w:val="24"/>
        </w:rPr>
        <w:t>valabilitate</w:t>
      </w:r>
      <w:proofErr w:type="spellEnd"/>
      <w:r w:rsidR="00467AA5" w:rsidRPr="00CE2179">
        <w:rPr>
          <w:rFonts w:ascii="Times New Roman" w:hAnsi="Times New Roman" w:cs="Times New Roman"/>
          <w:sz w:val="24"/>
          <w:szCs w:val="24"/>
        </w:rPr>
        <w:t xml:space="preserve"> a </w:t>
      </w:r>
      <w:proofErr w:type="spellStart"/>
      <w:r w:rsidR="00467AA5" w:rsidRPr="00CE2179">
        <w:rPr>
          <w:rFonts w:ascii="Times New Roman" w:hAnsi="Times New Roman" w:cs="Times New Roman"/>
          <w:sz w:val="24"/>
          <w:szCs w:val="24"/>
        </w:rPr>
        <w:t>ofertei</w:t>
      </w:r>
      <w:proofErr w:type="spellEnd"/>
      <w:r w:rsidR="00467AA5" w:rsidRPr="00CE2179">
        <w:rPr>
          <w:rFonts w:ascii="Times New Roman" w:hAnsi="Times New Roman" w:cs="Times New Roman"/>
          <w:sz w:val="24"/>
          <w:szCs w:val="24"/>
        </w:rPr>
        <w:t xml:space="preserve">: </w:t>
      </w:r>
      <w:r w:rsidR="00732070" w:rsidRPr="00CE2179">
        <w:rPr>
          <w:rFonts w:ascii="Times New Roman" w:hAnsi="Times New Roman" w:cs="Times New Roman"/>
          <w:sz w:val="24"/>
          <w:szCs w:val="24"/>
        </w:rPr>
        <w:t>30</w:t>
      </w:r>
      <w:r w:rsidRPr="00CE2179">
        <w:rPr>
          <w:rFonts w:ascii="Times New Roman" w:hAnsi="Times New Roman" w:cs="Times New Roman"/>
          <w:sz w:val="24"/>
          <w:szCs w:val="24"/>
        </w:rPr>
        <w:t xml:space="preserve"> de </w:t>
      </w:r>
      <w:proofErr w:type="spellStart"/>
      <w:r w:rsidRPr="00CE2179">
        <w:rPr>
          <w:rFonts w:ascii="Times New Roman" w:hAnsi="Times New Roman" w:cs="Times New Roman"/>
          <w:sz w:val="24"/>
          <w:szCs w:val="24"/>
        </w:rPr>
        <w:t>zile</w:t>
      </w:r>
      <w:proofErr w:type="spellEnd"/>
    </w:p>
    <w:p w14:paraId="21664400" w14:textId="77777777" w:rsidR="00C75721" w:rsidRPr="00CE2179" w:rsidRDefault="00C75721" w:rsidP="00CE2179">
      <w:pPr>
        <w:pStyle w:val="Corptext"/>
        <w:shd w:val="clear" w:color="auto" w:fill="auto"/>
        <w:rPr>
          <w:rFonts w:ascii="Times New Roman" w:hAnsi="Times New Roman" w:cs="Times New Roman"/>
          <w:sz w:val="24"/>
          <w:szCs w:val="24"/>
        </w:rPr>
      </w:pPr>
      <w:r w:rsidRPr="00CE2179">
        <w:rPr>
          <w:rFonts w:ascii="Times New Roman" w:hAnsi="Times New Roman" w:cs="Times New Roman"/>
          <w:sz w:val="24"/>
          <w:szCs w:val="24"/>
        </w:rPr>
        <w:t xml:space="preserve">Moneda in care se </w:t>
      </w:r>
      <w:proofErr w:type="spellStart"/>
      <w:r w:rsidRPr="00CE2179">
        <w:rPr>
          <w:rFonts w:ascii="Times New Roman" w:hAnsi="Times New Roman" w:cs="Times New Roman"/>
          <w:sz w:val="24"/>
          <w:szCs w:val="24"/>
        </w:rPr>
        <w:t>transmite</w:t>
      </w:r>
      <w:proofErr w:type="spellEnd"/>
      <w:r w:rsidRPr="00CE2179">
        <w:rPr>
          <w:rFonts w:ascii="Times New Roman" w:hAnsi="Times New Roman" w:cs="Times New Roman"/>
          <w:sz w:val="24"/>
          <w:szCs w:val="24"/>
        </w:rPr>
        <w:t xml:space="preserve"> </w:t>
      </w:r>
      <w:proofErr w:type="spellStart"/>
      <w:r w:rsidRPr="00CE2179">
        <w:rPr>
          <w:rFonts w:ascii="Times New Roman" w:hAnsi="Times New Roman" w:cs="Times New Roman"/>
          <w:sz w:val="24"/>
          <w:szCs w:val="24"/>
        </w:rPr>
        <w:t>oferta</w:t>
      </w:r>
      <w:proofErr w:type="spellEnd"/>
      <w:r w:rsidRPr="00CE2179">
        <w:rPr>
          <w:rFonts w:ascii="Times New Roman" w:hAnsi="Times New Roman" w:cs="Times New Roman"/>
          <w:sz w:val="24"/>
          <w:szCs w:val="24"/>
        </w:rPr>
        <w:t xml:space="preserve"> -</w:t>
      </w:r>
      <w:r w:rsidRPr="00CE2179">
        <w:rPr>
          <w:rFonts w:ascii="Times New Roman" w:hAnsi="Times New Roman" w:cs="Times New Roman"/>
          <w:sz w:val="24"/>
          <w:szCs w:val="24"/>
        </w:rPr>
        <w:tab/>
        <w:t>LEU</w:t>
      </w:r>
    </w:p>
    <w:p w14:paraId="6B4B654D" w14:textId="77777777" w:rsidR="00C75721" w:rsidRPr="00CE2179" w:rsidRDefault="00C75721" w:rsidP="00CE2179">
      <w:pPr>
        <w:pStyle w:val="Corptext"/>
        <w:shd w:val="clear" w:color="auto" w:fill="auto"/>
        <w:tabs>
          <w:tab w:val="left" w:pos="1463"/>
        </w:tabs>
        <w:spacing w:line="240" w:lineRule="auto"/>
        <w:jc w:val="both"/>
        <w:rPr>
          <w:rFonts w:ascii="Times New Roman" w:hAnsi="Times New Roman" w:cs="Times New Roman"/>
          <w:sz w:val="24"/>
          <w:szCs w:val="24"/>
        </w:rPr>
      </w:pPr>
      <w:r w:rsidRPr="00CE2179">
        <w:rPr>
          <w:rFonts w:ascii="Times New Roman" w:hAnsi="Times New Roman" w:cs="Times New Roman"/>
          <w:sz w:val="24"/>
          <w:szCs w:val="24"/>
        </w:rPr>
        <w:t xml:space="preserve">Limba in care se </w:t>
      </w:r>
      <w:proofErr w:type="spellStart"/>
      <w:r w:rsidRPr="00CE2179">
        <w:rPr>
          <w:rFonts w:ascii="Times New Roman" w:hAnsi="Times New Roman" w:cs="Times New Roman"/>
          <w:sz w:val="24"/>
          <w:szCs w:val="24"/>
        </w:rPr>
        <w:t>redactează</w:t>
      </w:r>
      <w:proofErr w:type="spellEnd"/>
      <w:r w:rsidRPr="00CE2179">
        <w:rPr>
          <w:rFonts w:ascii="Times New Roman" w:hAnsi="Times New Roman" w:cs="Times New Roman"/>
          <w:sz w:val="24"/>
          <w:szCs w:val="24"/>
        </w:rPr>
        <w:t xml:space="preserve"> </w:t>
      </w:r>
      <w:proofErr w:type="spellStart"/>
      <w:r w:rsidRPr="00CE2179">
        <w:rPr>
          <w:rFonts w:ascii="Times New Roman" w:hAnsi="Times New Roman" w:cs="Times New Roman"/>
          <w:sz w:val="24"/>
          <w:szCs w:val="24"/>
        </w:rPr>
        <w:t>oferta</w:t>
      </w:r>
      <w:proofErr w:type="spellEnd"/>
      <w:r w:rsidRPr="00CE2179">
        <w:rPr>
          <w:rFonts w:ascii="Times New Roman" w:hAnsi="Times New Roman" w:cs="Times New Roman"/>
          <w:sz w:val="24"/>
          <w:szCs w:val="24"/>
        </w:rPr>
        <w:t xml:space="preserve">: </w:t>
      </w:r>
      <w:proofErr w:type="spellStart"/>
      <w:r w:rsidRPr="00CE2179">
        <w:rPr>
          <w:rFonts w:ascii="Times New Roman" w:hAnsi="Times New Roman" w:cs="Times New Roman"/>
          <w:sz w:val="24"/>
          <w:szCs w:val="24"/>
        </w:rPr>
        <w:t>limba</w:t>
      </w:r>
      <w:proofErr w:type="spellEnd"/>
      <w:r w:rsidRPr="00CE2179">
        <w:rPr>
          <w:rFonts w:ascii="Times New Roman" w:hAnsi="Times New Roman" w:cs="Times New Roman"/>
          <w:sz w:val="24"/>
          <w:szCs w:val="24"/>
        </w:rPr>
        <w:t xml:space="preserve"> </w:t>
      </w:r>
      <w:proofErr w:type="spellStart"/>
      <w:r w:rsidRPr="00CE2179">
        <w:rPr>
          <w:rFonts w:ascii="Times New Roman" w:hAnsi="Times New Roman" w:cs="Times New Roman"/>
          <w:sz w:val="24"/>
          <w:szCs w:val="24"/>
        </w:rPr>
        <w:t>română</w:t>
      </w:r>
      <w:proofErr w:type="spellEnd"/>
    </w:p>
    <w:p w14:paraId="7C584513" w14:textId="77777777" w:rsidR="00732070" w:rsidRPr="00CE2179" w:rsidRDefault="00732070" w:rsidP="00CE2179">
      <w:pPr>
        <w:widowControl w:val="0"/>
        <w:tabs>
          <w:tab w:val="left" w:pos="0"/>
        </w:tabs>
        <w:suppressAutoHyphens/>
        <w:spacing w:after="0" w:line="276" w:lineRule="auto"/>
        <w:rPr>
          <w:rFonts w:ascii="Times New Roman" w:hAnsi="Times New Roman" w:cs="Times New Roman"/>
          <w:b/>
          <w:i/>
          <w:szCs w:val="24"/>
        </w:rPr>
      </w:pPr>
    </w:p>
    <w:p w14:paraId="5779DEE8" w14:textId="77777777" w:rsidR="00C75721" w:rsidRPr="00CE2179" w:rsidRDefault="00C75721" w:rsidP="00CE2179">
      <w:pPr>
        <w:widowControl w:val="0"/>
        <w:tabs>
          <w:tab w:val="left" w:pos="0"/>
        </w:tabs>
        <w:suppressAutoHyphens/>
        <w:spacing w:after="0" w:line="276" w:lineRule="auto"/>
        <w:rPr>
          <w:rFonts w:ascii="Times New Roman" w:hAnsi="Times New Roman" w:cs="Times New Roman"/>
          <w:b/>
          <w:szCs w:val="24"/>
        </w:rPr>
      </w:pPr>
      <w:r w:rsidRPr="00CE2179">
        <w:rPr>
          <w:rFonts w:ascii="Times New Roman" w:hAnsi="Times New Roman" w:cs="Times New Roman"/>
          <w:b/>
          <w:szCs w:val="24"/>
        </w:rPr>
        <w:t>INFORMATII SUPLIMENTARE</w:t>
      </w:r>
    </w:p>
    <w:p w14:paraId="3949F775" w14:textId="77777777" w:rsidR="000C4D6B" w:rsidRPr="00CE2179" w:rsidRDefault="00C75721" w:rsidP="00CE2179">
      <w:pPr>
        <w:tabs>
          <w:tab w:val="left" w:pos="1155"/>
        </w:tabs>
        <w:spacing w:after="0"/>
        <w:rPr>
          <w:rFonts w:ascii="Times New Roman" w:hAnsi="Times New Roman" w:cs="Times New Roman"/>
          <w:szCs w:val="24"/>
        </w:rPr>
      </w:pPr>
      <w:r w:rsidRPr="00CE2179">
        <w:rPr>
          <w:rFonts w:ascii="Times New Roman" w:hAnsi="Times New Roman" w:cs="Times New Roman"/>
          <w:szCs w:val="24"/>
        </w:rPr>
        <w:t>Termenul limita de primire a o</w:t>
      </w:r>
      <w:r w:rsidR="00B3447C" w:rsidRPr="00CE2179">
        <w:rPr>
          <w:rFonts w:ascii="Times New Roman" w:hAnsi="Times New Roman" w:cs="Times New Roman"/>
          <w:szCs w:val="24"/>
        </w:rPr>
        <w:t xml:space="preserve">fertelor este </w:t>
      </w:r>
      <w:r w:rsidR="00732070" w:rsidRPr="00CE2179">
        <w:rPr>
          <w:rFonts w:ascii="Times New Roman" w:hAnsi="Times New Roman" w:cs="Times New Roman"/>
          <w:b/>
          <w:bCs/>
          <w:color w:val="EE0000"/>
          <w:szCs w:val="24"/>
        </w:rPr>
        <w:t>15.06.2026, ORA 16:00</w:t>
      </w:r>
      <w:r w:rsidRPr="00CE2179">
        <w:rPr>
          <w:rFonts w:ascii="Times New Roman" w:hAnsi="Times New Roman" w:cs="Times New Roman"/>
          <w:szCs w:val="24"/>
        </w:rPr>
        <w:t xml:space="preserve">, prin depunerea directa la sediul </w:t>
      </w:r>
      <w:proofErr w:type="spellStart"/>
      <w:r w:rsidR="00732070" w:rsidRPr="00CE2179">
        <w:rPr>
          <w:rFonts w:ascii="Times New Roman" w:hAnsi="Times New Roman" w:cs="Times New Roman"/>
          <w:szCs w:val="24"/>
        </w:rPr>
        <w:t>Primariei</w:t>
      </w:r>
      <w:proofErr w:type="spellEnd"/>
      <w:r w:rsidR="00B3447C" w:rsidRPr="00CE2179">
        <w:rPr>
          <w:rFonts w:ascii="Times New Roman" w:hAnsi="Times New Roman" w:cs="Times New Roman"/>
          <w:szCs w:val="24"/>
        </w:rPr>
        <w:t xml:space="preserve"> din </w:t>
      </w:r>
      <w:r w:rsidR="003927C5" w:rsidRPr="00CE2179">
        <w:rPr>
          <w:rFonts w:ascii="Times New Roman" w:hAnsi="Times New Roman" w:cs="Times New Roman"/>
          <w:szCs w:val="24"/>
        </w:rPr>
        <w:t xml:space="preserve">Strada: I a, nr. 33; Localitate: </w:t>
      </w:r>
      <w:proofErr w:type="spellStart"/>
      <w:r w:rsidR="003927C5" w:rsidRPr="00CE2179">
        <w:rPr>
          <w:rFonts w:ascii="Times New Roman" w:hAnsi="Times New Roman" w:cs="Times New Roman"/>
          <w:szCs w:val="24"/>
        </w:rPr>
        <w:t>Sfantu</w:t>
      </w:r>
      <w:proofErr w:type="spellEnd"/>
      <w:r w:rsidR="003927C5" w:rsidRPr="00CE2179">
        <w:rPr>
          <w:rFonts w:ascii="Times New Roman" w:hAnsi="Times New Roman" w:cs="Times New Roman"/>
          <w:szCs w:val="24"/>
        </w:rPr>
        <w:t xml:space="preserve"> Gheorghe</w:t>
      </w:r>
      <w:r w:rsidR="00E14EDD" w:rsidRPr="00CE2179">
        <w:rPr>
          <w:rFonts w:ascii="Times New Roman" w:hAnsi="Times New Roman" w:cs="Times New Roman"/>
          <w:szCs w:val="24"/>
        </w:rPr>
        <w:t>, județul Tulcea</w:t>
      </w:r>
      <w:r w:rsidR="003927C5" w:rsidRPr="00CE2179">
        <w:rPr>
          <w:rFonts w:ascii="Times New Roman" w:hAnsi="Times New Roman" w:cs="Times New Roman"/>
          <w:szCs w:val="24"/>
        </w:rPr>
        <w:t>, sau pe email la adresa:</w:t>
      </w:r>
    </w:p>
    <w:p w14:paraId="6B10BB2A" w14:textId="2B62B3EF" w:rsidR="000C4D6B" w:rsidRPr="00CE2179" w:rsidRDefault="000C4D6B" w:rsidP="00CE2179">
      <w:pPr>
        <w:tabs>
          <w:tab w:val="left" w:pos="1155"/>
        </w:tabs>
        <w:spacing w:after="0"/>
        <w:rPr>
          <w:rFonts w:ascii="Times New Roman" w:hAnsi="Times New Roman" w:cs="Times New Roman"/>
          <w:szCs w:val="24"/>
        </w:rPr>
      </w:pPr>
      <w:hyperlink r:id="rId8" w:history="1">
        <w:r w:rsidRPr="00CE2179">
          <w:rPr>
            <w:rStyle w:val="Hyperlink"/>
            <w:rFonts w:ascii="Times New Roman" w:hAnsi="Times New Roman" w:cs="Times New Roman"/>
            <w:szCs w:val="24"/>
          </w:rPr>
          <w:t>contact@primariasfantugheorghetulcea.ro</w:t>
        </w:r>
      </w:hyperlink>
      <w:r w:rsidRPr="00CE2179">
        <w:rPr>
          <w:rFonts w:ascii="Times New Roman" w:hAnsi="Times New Roman" w:cs="Times New Roman"/>
          <w:szCs w:val="24"/>
        </w:rPr>
        <w:t>.</w:t>
      </w:r>
    </w:p>
    <w:p w14:paraId="59D3E37D" w14:textId="50731C47" w:rsidR="00495592" w:rsidRPr="00CE2179" w:rsidRDefault="00495592" w:rsidP="00CE2179">
      <w:pPr>
        <w:tabs>
          <w:tab w:val="left" w:pos="1155"/>
        </w:tabs>
        <w:spacing w:after="0"/>
        <w:rPr>
          <w:rFonts w:ascii="Times New Roman" w:hAnsi="Times New Roman" w:cs="Times New Roman"/>
          <w:szCs w:val="24"/>
        </w:rPr>
      </w:pPr>
      <w:r w:rsidRPr="00CE2179">
        <w:rPr>
          <w:rFonts w:ascii="Times New Roman" w:hAnsi="Times New Roman" w:cs="Times New Roman"/>
          <w:szCs w:val="24"/>
        </w:rPr>
        <w:t xml:space="preserve">Oferta va fi prezentată în original, datată, ștampilată și semnată de reprezentantul legal sau un împuternicit al acestuia.   </w:t>
      </w:r>
    </w:p>
    <w:p w14:paraId="30CB14F1" w14:textId="3264DF1D" w:rsidR="00495592" w:rsidRPr="00CE2179" w:rsidRDefault="00495592" w:rsidP="00CE2179">
      <w:pPr>
        <w:spacing w:after="0" w:line="240" w:lineRule="auto"/>
        <w:textAlignment w:val="baseline"/>
        <w:rPr>
          <w:rFonts w:ascii="Times New Roman" w:hAnsi="Times New Roman" w:cs="Times New Roman"/>
          <w:szCs w:val="24"/>
        </w:rPr>
      </w:pPr>
      <w:r w:rsidRPr="00CE2179">
        <w:rPr>
          <w:rFonts w:ascii="Times New Roman" w:hAnsi="Times New Roman" w:cs="Times New Roman"/>
          <w:szCs w:val="24"/>
        </w:rPr>
        <w:t xml:space="preserve">Ofertele se depun în format </w:t>
      </w:r>
      <w:proofErr w:type="spellStart"/>
      <w:r w:rsidRPr="00CE2179">
        <w:rPr>
          <w:rFonts w:ascii="Times New Roman" w:hAnsi="Times New Roman" w:cs="Times New Roman"/>
          <w:szCs w:val="24"/>
        </w:rPr>
        <w:t>letric</w:t>
      </w:r>
      <w:proofErr w:type="spellEnd"/>
      <w:r w:rsidRPr="00CE2179">
        <w:rPr>
          <w:rFonts w:ascii="Times New Roman" w:hAnsi="Times New Roman" w:cs="Times New Roman"/>
          <w:szCs w:val="24"/>
        </w:rPr>
        <w:t xml:space="preserve"> (format hârtie) </w:t>
      </w:r>
      <w:proofErr w:type="spellStart"/>
      <w:r w:rsidRPr="00CE2179">
        <w:rPr>
          <w:rFonts w:ascii="Times New Roman" w:hAnsi="Times New Roman" w:cs="Times New Roman"/>
          <w:szCs w:val="24"/>
        </w:rPr>
        <w:t>intr</w:t>
      </w:r>
      <w:proofErr w:type="spellEnd"/>
      <w:r w:rsidRPr="00CE2179">
        <w:rPr>
          <w:rFonts w:ascii="Times New Roman" w:hAnsi="Times New Roman" w:cs="Times New Roman"/>
          <w:szCs w:val="24"/>
        </w:rPr>
        <w:t>-un exemplar, în termenul-limită specificat în Anunțul de publicitate corespunzător procedurii, conform instrucțiunilor furnizate de autoritatea contractantă.</w:t>
      </w:r>
    </w:p>
    <w:p w14:paraId="7672074B" w14:textId="1FFDB672" w:rsidR="00043EA7" w:rsidRPr="00CE2179" w:rsidRDefault="00495592" w:rsidP="00CE2179">
      <w:pPr>
        <w:spacing w:after="0" w:line="240" w:lineRule="auto"/>
        <w:textAlignment w:val="baseline"/>
        <w:rPr>
          <w:rFonts w:ascii="Times New Roman" w:hAnsi="Times New Roman" w:cs="Times New Roman"/>
          <w:b/>
          <w:szCs w:val="24"/>
        </w:rPr>
      </w:pPr>
      <w:r w:rsidRPr="00CE2179">
        <w:rPr>
          <w:rFonts w:ascii="Times New Roman" w:hAnsi="Times New Roman" w:cs="Times New Roman"/>
          <w:szCs w:val="24"/>
        </w:rPr>
        <w:t xml:space="preserve">Ofertele depuse la alta adresa </w:t>
      </w:r>
      <w:proofErr w:type="spellStart"/>
      <w:r w:rsidRPr="00CE2179">
        <w:rPr>
          <w:rFonts w:ascii="Times New Roman" w:hAnsi="Times New Roman" w:cs="Times New Roman"/>
          <w:szCs w:val="24"/>
        </w:rPr>
        <w:t>decat</w:t>
      </w:r>
      <w:proofErr w:type="spellEnd"/>
      <w:r w:rsidRPr="00CE2179">
        <w:rPr>
          <w:rFonts w:ascii="Times New Roman" w:hAnsi="Times New Roman" w:cs="Times New Roman"/>
          <w:szCs w:val="24"/>
        </w:rPr>
        <w:t xml:space="preserve"> cea stabilita, sau </w:t>
      </w:r>
      <w:proofErr w:type="spellStart"/>
      <w:r w:rsidRPr="00CE2179">
        <w:rPr>
          <w:rFonts w:ascii="Times New Roman" w:hAnsi="Times New Roman" w:cs="Times New Roman"/>
          <w:szCs w:val="24"/>
        </w:rPr>
        <w:t>dupa</w:t>
      </w:r>
      <w:proofErr w:type="spellEnd"/>
      <w:r w:rsidRPr="00CE2179">
        <w:rPr>
          <w:rFonts w:ascii="Times New Roman" w:hAnsi="Times New Roman" w:cs="Times New Roman"/>
          <w:szCs w:val="24"/>
        </w:rPr>
        <w:t xml:space="preserve"> expirarea datei limita pentru depunere, se </w:t>
      </w:r>
      <w:proofErr w:type="spellStart"/>
      <w:r w:rsidRPr="00CE2179">
        <w:rPr>
          <w:rFonts w:ascii="Times New Roman" w:hAnsi="Times New Roman" w:cs="Times New Roman"/>
          <w:szCs w:val="24"/>
        </w:rPr>
        <w:t>returneaza</w:t>
      </w:r>
      <w:proofErr w:type="spellEnd"/>
      <w:r w:rsidR="00552F8B" w:rsidRPr="00CE2179">
        <w:rPr>
          <w:rFonts w:ascii="Times New Roman" w:hAnsi="Times New Roman" w:cs="Times New Roman"/>
          <w:szCs w:val="24"/>
        </w:rPr>
        <w:t>/nu vor fi luate in calcul</w:t>
      </w:r>
      <w:r w:rsidRPr="00CE2179">
        <w:rPr>
          <w:rFonts w:ascii="Times New Roman" w:hAnsi="Times New Roman" w:cs="Times New Roman"/>
          <w:szCs w:val="24"/>
        </w:rPr>
        <w:t>.</w:t>
      </w:r>
      <w:r w:rsidR="00043EA7" w:rsidRPr="00CE2179">
        <w:rPr>
          <w:rFonts w:ascii="Times New Roman" w:hAnsi="Times New Roman" w:cs="Times New Roman"/>
          <w:b/>
          <w:szCs w:val="24"/>
        </w:rPr>
        <w:t xml:space="preserve">  </w:t>
      </w:r>
      <w:r w:rsidR="00043EA7" w:rsidRPr="00CE2179">
        <w:rPr>
          <w:rFonts w:ascii="Times New Roman" w:hAnsi="Times New Roman" w:cs="Times New Roman"/>
          <w:b/>
          <w:szCs w:val="24"/>
        </w:rPr>
        <w:tab/>
        <w:t xml:space="preserve">    </w:t>
      </w:r>
    </w:p>
    <w:p w14:paraId="0F8EB39F" w14:textId="77777777" w:rsidR="00032EBA" w:rsidRPr="00CE2179" w:rsidRDefault="00032EBA" w:rsidP="00CE2179">
      <w:pPr>
        <w:spacing w:after="0" w:line="240" w:lineRule="auto"/>
        <w:rPr>
          <w:rFonts w:ascii="Times New Roman" w:hAnsi="Times New Roman" w:cs="Times New Roman"/>
          <w:szCs w:val="24"/>
        </w:rPr>
      </w:pPr>
    </w:p>
    <w:sectPr w:rsidR="00032EBA" w:rsidRPr="00CE2179" w:rsidSect="002D1CE4">
      <w:headerReference w:type="default" r:id="rId9"/>
      <w:footerReference w:type="even" r:id="rId10"/>
      <w:footerReference w:type="default" r:id="rId11"/>
      <w:pgSz w:w="12240" w:h="15840"/>
      <w:pgMar w:top="1953" w:right="1080" w:bottom="1440" w:left="108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B1E9B" w14:textId="77777777" w:rsidR="008B619E" w:rsidRDefault="008B619E" w:rsidP="0023349C">
      <w:pPr>
        <w:spacing w:after="0" w:line="240" w:lineRule="auto"/>
      </w:pPr>
      <w:r>
        <w:separator/>
      </w:r>
    </w:p>
  </w:endnote>
  <w:endnote w:type="continuationSeparator" w:id="0">
    <w:p w14:paraId="08347485" w14:textId="77777777" w:rsidR="008B619E" w:rsidRDefault="008B619E" w:rsidP="0023349C">
      <w:pPr>
        <w:spacing w:after="0" w:line="240" w:lineRule="auto"/>
      </w:pPr>
      <w:r>
        <w:continuationSeparator/>
      </w:r>
    </w:p>
  </w:endnote>
  <w:endnote w:type="continuationNotice" w:id="1">
    <w:p w14:paraId="03715D6C" w14:textId="77777777" w:rsidR="008B619E" w:rsidRDefault="008B6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637E" w14:textId="77777777" w:rsidR="00FD630B" w:rsidRDefault="004C600B" w:rsidP="007B6CCD">
    <w:pPr>
      <w:pStyle w:val="Subsol"/>
      <w:framePr w:wrap="none" w:vAnchor="text" w:hAnchor="margin" w:xAlign="center" w:y="1"/>
      <w:rPr>
        <w:rStyle w:val="Numrdepagin"/>
      </w:rPr>
    </w:pPr>
    <w:r>
      <w:rPr>
        <w:rStyle w:val="Numrdepagin"/>
      </w:rPr>
      <w:fldChar w:fldCharType="begin"/>
    </w:r>
    <w:r w:rsidR="00FD630B">
      <w:rPr>
        <w:rStyle w:val="Numrdepagin"/>
      </w:rPr>
      <w:instrText xml:space="preserve">PAGE  </w:instrText>
    </w:r>
    <w:r>
      <w:rPr>
        <w:rStyle w:val="Numrdepagin"/>
      </w:rPr>
      <w:fldChar w:fldCharType="end"/>
    </w:r>
  </w:p>
  <w:p w14:paraId="713C8401" w14:textId="77777777" w:rsidR="00FD630B" w:rsidRDefault="00FD630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02204"/>
      <w:docPartObj>
        <w:docPartGallery w:val="Page Numbers (Bottom of Page)"/>
        <w:docPartUnique/>
      </w:docPartObj>
    </w:sdtPr>
    <w:sdtEndPr>
      <w:rPr>
        <w:rFonts w:ascii="Times New Roman" w:hAnsi="Times New Roman" w:cs="Times New Roman"/>
        <w:noProof/>
        <w:sz w:val="20"/>
        <w:szCs w:val="20"/>
      </w:rPr>
    </w:sdtEndPr>
    <w:sdtContent>
      <w:p w14:paraId="7368823A" w14:textId="77777777" w:rsidR="00FD630B" w:rsidRPr="00B20669" w:rsidRDefault="007C568A">
        <w:pPr>
          <w:pStyle w:val="Subsol"/>
          <w:jc w:val="right"/>
          <w:rPr>
            <w:rFonts w:ascii="Times New Roman" w:hAnsi="Times New Roman" w:cs="Times New Roman"/>
            <w:sz w:val="20"/>
            <w:szCs w:val="20"/>
          </w:rPr>
        </w:pPr>
        <w:r w:rsidRPr="00B20669">
          <w:rPr>
            <w:rFonts w:ascii="Times New Roman" w:hAnsi="Times New Roman" w:cs="Times New Roman"/>
            <w:sz w:val="20"/>
            <w:szCs w:val="20"/>
          </w:rPr>
          <w:fldChar w:fldCharType="begin"/>
        </w:r>
        <w:r w:rsidRPr="00B20669">
          <w:rPr>
            <w:rFonts w:ascii="Times New Roman" w:hAnsi="Times New Roman" w:cs="Times New Roman"/>
            <w:sz w:val="20"/>
            <w:szCs w:val="20"/>
          </w:rPr>
          <w:instrText xml:space="preserve"> PAGE   \* MERGEFORMAT </w:instrText>
        </w:r>
        <w:r w:rsidRPr="00B20669">
          <w:rPr>
            <w:rFonts w:ascii="Times New Roman" w:hAnsi="Times New Roman" w:cs="Times New Roman"/>
            <w:sz w:val="20"/>
            <w:szCs w:val="20"/>
          </w:rPr>
          <w:fldChar w:fldCharType="separate"/>
        </w:r>
        <w:r w:rsidR="00006C84">
          <w:rPr>
            <w:rFonts w:ascii="Times New Roman" w:hAnsi="Times New Roman" w:cs="Times New Roman"/>
            <w:noProof/>
            <w:sz w:val="20"/>
            <w:szCs w:val="20"/>
          </w:rPr>
          <w:t>4</w:t>
        </w:r>
        <w:r w:rsidRPr="00B20669">
          <w:rPr>
            <w:rFonts w:ascii="Times New Roman" w:hAnsi="Times New Roman" w:cs="Times New Roman"/>
            <w:noProof/>
            <w:sz w:val="20"/>
            <w:szCs w:val="20"/>
          </w:rPr>
          <w:fldChar w:fldCharType="end"/>
        </w:r>
      </w:p>
    </w:sdtContent>
  </w:sdt>
  <w:p w14:paraId="0B58DAB8" w14:textId="77777777" w:rsidR="00FD630B" w:rsidRPr="00EA22E2" w:rsidRDefault="00FD630B" w:rsidP="00C04839">
    <w:pPr>
      <w:pStyle w:val="Subsol"/>
      <w:rPr>
        <w:sz w:val="11"/>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8233" w14:textId="77777777" w:rsidR="008B619E" w:rsidRDefault="008B619E" w:rsidP="0023349C">
      <w:pPr>
        <w:spacing w:after="0" w:line="240" w:lineRule="auto"/>
      </w:pPr>
      <w:r>
        <w:separator/>
      </w:r>
    </w:p>
  </w:footnote>
  <w:footnote w:type="continuationSeparator" w:id="0">
    <w:p w14:paraId="4141D686" w14:textId="77777777" w:rsidR="008B619E" w:rsidRDefault="008B619E" w:rsidP="0023349C">
      <w:pPr>
        <w:spacing w:after="0" w:line="240" w:lineRule="auto"/>
      </w:pPr>
      <w:r>
        <w:continuationSeparator/>
      </w:r>
    </w:p>
  </w:footnote>
  <w:footnote w:type="continuationNotice" w:id="1">
    <w:p w14:paraId="5D8FBFAA" w14:textId="77777777" w:rsidR="008B619E" w:rsidRDefault="008B61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09FD" w14:textId="77777777" w:rsidR="00FD630B" w:rsidRDefault="00FD630B" w:rsidP="00467AA5">
    <w:pPr>
      <w:pStyle w:val="Antet"/>
      <w:tabs>
        <w:tab w:val="clear" w:pos="4680"/>
        <w:tab w:val="center" w:pos="50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96A4F"/>
    <w:multiLevelType w:val="hybridMultilevel"/>
    <w:tmpl w:val="2B5E4412"/>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78415098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BF"/>
    <w:rsid w:val="00004648"/>
    <w:rsid w:val="00006C84"/>
    <w:rsid w:val="00011740"/>
    <w:rsid w:val="00020DC6"/>
    <w:rsid w:val="00022102"/>
    <w:rsid w:val="00022D2C"/>
    <w:rsid w:val="0002531F"/>
    <w:rsid w:val="00031E35"/>
    <w:rsid w:val="00032EBA"/>
    <w:rsid w:val="000374BB"/>
    <w:rsid w:val="0004196F"/>
    <w:rsid w:val="00043EA7"/>
    <w:rsid w:val="0004700E"/>
    <w:rsid w:val="000511A6"/>
    <w:rsid w:val="00057079"/>
    <w:rsid w:val="00067E9C"/>
    <w:rsid w:val="0007229E"/>
    <w:rsid w:val="00080401"/>
    <w:rsid w:val="00080934"/>
    <w:rsid w:val="000842B6"/>
    <w:rsid w:val="0009607B"/>
    <w:rsid w:val="000A1DE1"/>
    <w:rsid w:val="000A3564"/>
    <w:rsid w:val="000A375F"/>
    <w:rsid w:val="000A4930"/>
    <w:rsid w:val="000A4E24"/>
    <w:rsid w:val="000A5749"/>
    <w:rsid w:val="000A7155"/>
    <w:rsid w:val="000B73E1"/>
    <w:rsid w:val="000C4D6B"/>
    <w:rsid w:val="000C4DD5"/>
    <w:rsid w:val="000C7672"/>
    <w:rsid w:val="000D27D5"/>
    <w:rsid w:val="000D4492"/>
    <w:rsid w:val="000D5E71"/>
    <w:rsid w:val="000F02BE"/>
    <w:rsid w:val="000F4D0E"/>
    <w:rsid w:val="000F754B"/>
    <w:rsid w:val="0010338B"/>
    <w:rsid w:val="00111EA3"/>
    <w:rsid w:val="001171F9"/>
    <w:rsid w:val="00126594"/>
    <w:rsid w:val="00140B87"/>
    <w:rsid w:val="00142C14"/>
    <w:rsid w:val="00142EB5"/>
    <w:rsid w:val="001533A8"/>
    <w:rsid w:val="00156013"/>
    <w:rsid w:val="0016364A"/>
    <w:rsid w:val="00163DC6"/>
    <w:rsid w:val="001642C5"/>
    <w:rsid w:val="0017360B"/>
    <w:rsid w:val="00180FFA"/>
    <w:rsid w:val="001826C2"/>
    <w:rsid w:val="00183EDD"/>
    <w:rsid w:val="00185302"/>
    <w:rsid w:val="00186050"/>
    <w:rsid w:val="001911FB"/>
    <w:rsid w:val="00194F5F"/>
    <w:rsid w:val="001950D2"/>
    <w:rsid w:val="00195532"/>
    <w:rsid w:val="001A1C29"/>
    <w:rsid w:val="001B0495"/>
    <w:rsid w:val="001B2366"/>
    <w:rsid w:val="001B4E57"/>
    <w:rsid w:val="001D0FB3"/>
    <w:rsid w:val="001D24BC"/>
    <w:rsid w:val="001D7C16"/>
    <w:rsid w:val="001E2E84"/>
    <w:rsid w:val="001E3D12"/>
    <w:rsid w:val="001E6F6A"/>
    <w:rsid w:val="002010F0"/>
    <w:rsid w:val="00202081"/>
    <w:rsid w:val="00204A97"/>
    <w:rsid w:val="00211344"/>
    <w:rsid w:val="00213590"/>
    <w:rsid w:val="00213B1E"/>
    <w:rsid w:val="0021474C"/>
    <w:rsid w:val="002236D7"/>
    <w:rsid w:val="0023349C"/>
    <w:rsid w:val="00236F05"/>
    <w:rsid w:val="00241A3E"/>
    <w:rsid w:val="00244A10"/>
    <w:rsid w:val="00252C04"/>
    <w:rsid w:val="00256AFB"/>
    <w:rsid w:val="00257BB4"/>
    <w:rsid w:val="002734B8"/>
    <w:rsid w:val="00275E7D"/>
    <w:rsid w:val="00285256"/>
    <w:rsid w:val="002917F6"/>
    <w:rsid w:val="00294E83"/>
    <w:rsid w:val="00295383"/>
    <w:rsid w:val="0029754E"/>
    <w:rsid w:val="002A4D54"/>
    <w:rsid w:val="002A65F7"/>
    <w:rsid w:val="002B1BB5"/>
    <w:rsid w:val="002B254C"/>
    <w:rsid w:val="002C028A"/>
    <w:rsid w:val="002C4530"/>
    <w:rsid w:val="002C5D08"/>
    <w:rsid w:val="002C5F6D"/>
    <w:rsid w:val="002D1CE4"/>
    <w:rsid w:val="002D1EDA"/>
    <w:rsid w:val="002F0250"/>
    <w:rsid w:val="002F5229"/>
    <w:rsid w:val="00312F6C"/>
    <w:rsid w:val="003256FE"/>
    <w:rsid w:val="00327E64"/>
    <w:rsid w:val="00330E4E"/>
    <w:rsid w:val="00342009"/>
    <w:rsid w:val="003435C4"/>
    <w:rsid w:val="0034590A"/>
    <w:rsid w:val="003560AC"/>
    <w:rsid w:val="003616D1"/>
    <w:rsid w:val="003721F5"/>
    <w:rsid w:val="00373F3B"/>
    <w:rsid w:val="00375F1B"/>
    <w:rsid w:val="00391011"/>
    <w:rsid w:val="003927C5"/>
    <w:rsid w:val="003A5986"/>
    <w:rsid w:val="003B1094"/>
    <w:rsid w:val="003B29FE"/>
    <w:rsid w:val="003B334C"/>
    <w:rsid w:val="003B6F77"/>
    <w:rsid w:val="003D0A8D"/>
    <w:rsid w:val="003D30BB"/>
    <w:rsid w:val="003D39C0"/>
    <w:rsid w:val="003E3C3D"/>
    <w:rsid w:val="003E4199"/>
    <w:rsid w:val="003E5CEA"/>
    <w:rsid w:val="003E7023"/>
    <w:rsid w:val="003F3EBE"/>
    <w:rsid w:val="00402053"/>
    <w:rsid w:val="00413C40"/>
    <w:rsid w:val="0041633B"/>
    <w:rsid w:val="00421275"/>
    <w:rsid w:val="004251E3"/>
    <w:rsid w:val="00426965"/>
    <w:rsid w:val="004305E9"/>
    <w:rsid w:val="004358FC"/>
    <w:rsid w:val="00442DE8"/>
    <w:rsid w:val="00443B7F"/>
    <w:rsid w:val="0044656A"/>
    <w:rsid w:val="00451023"/>
    <w:rsid w:val="00454782"/>
    <w:rsid w:val="00455CA9"/>
    <w:rsid w:val="004577D7"/>
    <w:rsid w:val="00467AA5"/>
    <w:rsid w:val="00471D79"/>
    <w:rsid w:val="00472A98"/>
    <w:rsid w:val="0048135D"/>
    <w:rsid w:val="00484C82"/>
    <w:rsid w:val="00491987"/>
    <w:rsid w:val="0049451D"/>
    <w:rsid w:val="00495592"/>
    <w:rsid w:val="00496ECB"/>
    <w:rsid w:val="004A4D24"/>
    <w:rsid w:val="004B06C8"/>
    <w:rsid w:val="004B1186"/>
    <w:rsid w:val="004B302A"/>
    <w:rsid w:val="004C600B"/>
    <w:rsid w:val="004D1C22"/>
    <w:rsid w:val="004D3381"/>
    <w:rsid w:val="004E7D6A"/>
    <w:rsid w:val="004F0AF0"/>
    <w:rsid w:val="004F1441"/>
    <w:rsid w:val="004F737B"/>
    <w:rsid w:val="005008B0"/>
    <w:rsid w:val="0050192D"/>
    <w:rsid w:val="00501D33"/>
    <w:rsid w:val="00501FAD"/>
    <w:rsid w:val="00505363"/>
    <w:rsid w:val="005101F3"/>
    <w:rsid w:val="00511693"/>
    <w:rsid w:val="005130D4"/>
    <w:rsid w:val="00521CE3"/>
    <w:rsid w:val="00525089"/>
    <w:rsid w:val="0052630E"/>
    <w:rsid w:val="00532492"/>
    <w:rsid w:val="00533753"/>
    <w:rsid w:val="005463A2"/>
    <w:rsid w:val="00550DA7"/>
    <w:rsid w:val="0055218D"/>
    <w:rsid w:val="00552F8B"/>
    <w:rsid w:val="00556845"/>
    <w:rsid w:val="00561088"/>
    <w:rsid w:val="00563AF3"/>
    <w:rsid w:val="00564FE9"/>
    <w:rsid w:val="0057166B"/>
    <w:rsid w:val="00574208"/>
    <w:rsid w:val="00581852"/>
    <w:rsid w:val="0059265B"/>
    <w:rsid w:val="00596089"/>
    <w:rsid w:val="005A44FB"/>
    <w:rsid w:val="005B431C"/>
    <w:rsid w:val="005B5D59"/>
    <w:rsid w:val="005B7135"/>
    <w:rsid w:val="005C6CDE"/>
    <w:rsid w:val="005C7BCD"/>
    <w:rsid w:val="005D2B8E"/>
    <w:rsid w:val="005D323A"/>
    <w:rsid w:val="005F141F"/>
    <w:rsid w:val="006067F7"/>
    <w:rsid w:val="00611902"/>
    <w:rsid w:val="00612521"/>
    <w:rsid w:val="00612982"/>
    <w:rsid w:val="00612CFC"/>
    <w:rsid w:val="00621FDE"/>
    <w:rsid w:val="00630668"/>
    <w:rsid w:val="0063309F"/>
    <w:rsid w:val="00633AFD"/>
    <w:rsid w:val="00635A87"/>
    <w:rsid w:val="00636850"/>
    <w:rsid w:val="00642773"/>
    <w:rsid w:val="00642841"/>
    <w:rsid w:val="00645813"/>
    <w:rsid w:val="00647ECA"/>
    <w:rsid w:val="00652EC2"/>
    <w:rsid w:val="00652EDA"/>
    <w:rsid w:val="006551A8"/>
    <w:rsid w:val="006620D6"/>
    <w:rsid w:val="006670BA"/>
    <w:rsid w:val="00671018"/>
    <w:rsid w:val="00672F13"/>
    <w:rsid w:val="00674841"/>
    <w:rsid w:val="00674D70"/>
    <w:rsid w:val="00674E06"/>
    <w:rsid w:val="00680AEE"/>
    <w:rsid w:val="00683974"/>
    <w:rsid w:val="00684C75"/>
    <w:rsid w:val="00696973"/>
    <w:rsid w:val="006A0C61"/>
    <w:rsid w:val="006D1F09"/>
    <w:rsid w:val="006D6584"/>
    <w:rsid w:val="006E047E"/>
    <w:rsid w:val="006E6DA7"/>
    <w:rsid w:val="006F5B1C"/>
    <w:rsid w:val="006F62C8"/>
    <w:rsid w:val="006F68DA"/>
    <w:rsid w:val="00701668"/>
    <w:rsid w:val="00701B74"/>
    <w:rsid w:val="0070494D"/>
    <w:rsid w:val="00704979"/>
    <w:rsid w:val="0071486A"/>
    <w:rsid w:val="00721516"/>
    <w:rsid w:val="00732070"/>
    <w:rsid w:val="00733191"/>
    <w:rsid w:val="007355EF"/>
    <w:rsid w:val="00743CB9"/>
    <w:rsid w:val="00745C59"/>
    <w:rsid w:val="00747CF2"/>
    <w:rsid w:val="00754136"/>
    <w:rsid w:val="00761661"/>
    <w:rsid w:val="007717C1"/>
    <w:rsid w:val="007772D9"/>
    <w:rsid w:val="007806B7"/>
    <w:rsid w:val="00795D67"/>
    <w:rsid w:val="007A43C3"/>
    <w:rsid w:val="007A7159"/>
    <w:rsid w:val="007B6CCD"/>
    <w:rsid w:val="007C3FAB"/>
    <w:rsid w:val="007C568A"/>
    <w:rsid w:val="007E6209"/>
    <w:rsid w:val="007F2AAD"/>
    <w:rsid w:val="00802261"/>
    <w:rsid w:val="0080238D"/>
    <w:rsid w:val="008067A5"/>
    <w:rsid w:val="008102D2"/>
    <w:rsid w:val="00813ABF"/>
    <w:rsid w:val="00817FF2"/>
    <w:rsid w:val="00825FEE"/>
    <w:rsid w:val="00836A2E"/>
    <w:rsid w:val="00842904"/>
    <w:rsid w:val="00844E03"/>
    <w:rsid w:val="008472C8"/>
    <w:rsid w:val="0084733F"/>
    <w:rsid w:val="00852949"/>
    <w:rsid w:val="00855BCC"/>
    <w:rsid w:val="008641CA"/>
    <w:rsid w:val="00875ADF"/>
    <w:rsid w:val="00882CD0"/>
    <w:rsid w:val="008833CD"/>
    <w:rsid w:val="008939C8"/>
    <w:rsid w:val="00893E2D"/>
    <w:rsid w:val="008A22A3"/>
    <w:rsid w:val="008B2CFF"/>
    <w:rsid w:val="008B59E8"/>
    <w:rsid w:val="008B5E04"/>
    <w:rsid w:val="008B619E"/>
    <w:rsid w:val="008C3014"/>
    <w:rsid w:val="008D2841"/>
    <w:rsid w:val="008D78BE"/>
    <w:rsid w:val="008E3C60"/>
    <w:rsid w:val="008E404A"/>
    <w:rsid w:val="008F1E74"/>
    <w:rsid w:val="008F3ED2"/>
    <w:rsid w:val="00900B0F"/>
    <w:rsid w:val="00901425"/>
    <w:rsid w:val="00902CC9"/>
    <w:rsid w:val="00907B34"/>
    <w:rsid w:val="00907C48"/>
    <w:rsid w:val="00914949"/>
    <w:rsid w:val="00917479"/>
    <w:rsid w:val="0092068F"/>
    <w:rsid w:val="00935CED"/>
    <w:rsid w:val="00937016"/>
    <w:rsid w:val="0094145E"/>
    <w:rsid w:val="00941FE6"/>
    <w:rsid w:val="00943AA4"/>
    <w:rsid w:val="00943E1A"/>
    <w:rsid w:val="00952A92"/>
    <w:rsid w:val="00953603"/>
    <w:rsid w:val="0095513D"/>
    <w:rsid w:val="009577E5"/>
    <w:rsid w:val="00957822"/>
    <w:rsid w:val="009624A4"/>
    <w:rsid w:val="00975A8A"/>
    <w:rsid w:val="009929F5"/>
    <w:rsid w:val="00995DB7"/>
    <w:rsid w:val="00997956"/>
    <w:rsid w:val="009A387A"/>
    <w:rsid w:val="009A486B"/>
    <w:rsid w:val="009B0C0B"/>
    <w:rsid w:val="009B30CB"/>
    <w:rsid w:val="009B341B"/>
    <w:rsid w:val="009C147C"/>
    <w:rsid w:val="009E32A2"/>
    <w:rsid w:val="009E6CE3"/>
    <w:rsid w:val="009F1F80"/>
    <w:rsid w:val="009F4F3A"/>
    <w:rsid w:val="009F69DB"/>
    <w:rsid w:val="00A11626"/>
    <w:rsid w:val="00A21F9C"/>
    <w:rsid w:val="00A23EC1"/>
    <w:rsid w:val="00A31958"/>
    <w:rsid w:val="00A32426"/>
    <w:rsid w:val="00A34EE9"/>
    <w:rsid w:val="00A437CE"/>
    <w:rsid w:val="00A453B8"/>
    <w:rsid w:val="00A5185A"/>
    <w:rsid w:val="00A5463C"/>
    <w:rsid w:val="00A6105B"/>
    <w:rsid w:val="00A64035"/>
    <w:rsid w:val="00A64865"/>
    <w:rsid w:val="00A72776"/>
    <w:rsid w:val="00A72AEF"/>
    <w:rsid w:val="00A939CE"/>
    <w:rsid w:val="00AB6C62"/>
    <w:rsid w:val="00AC0BA2"/>
    <w:rsid w:val="00AC651E"/>
    <w:rsid w:val="00AD486A"/>
    <w:rsid w:val="00AE562E"/>
    <w:rsid w:val="00AE7AE6"/>
    <w:rsid w:val="00AF1D57"/>
    <w:rsid w:val="00AF3F37"/>
    <w:rsid w:val="00B1146C"/>
    <w:rsid w:val="00B152AF"/>
    <w:rsid w:val="00B20669"/>
    <w:rsid w:val="00B270EA"/>
    <w:rsid w:val="00B27DAB"/>
    <w:rsid w:val="00B321EC"/>
    <w:rsid w:val="00B3401F"/>
    <w:rsid w:val="00B3447C"/>
    <w:rsid w:val="00B357FA"/>
    <w:rsid w:val="00B372C2"/>
    <w:rsid w:val="00B40B81"/>
    <w:rsid w:val="00B42213"/>
    <w:rsid w:val="00B47ED8"/>
    <w:rsid w:val="00B5470F"/>
    <w:rsid w:val="00B578C2"/>
    <w:rsid w:val="00B604D5"/>
    <w:rsid w:val="00B65729"/>
    <w:rsid w:val="00B70384"/>
    <w:rsid w:val="00B71B18"/>
    <w:rsid w:val="00B732E7"/>
    <w:rsid w:val="00B733A4"/>
    <w:rsid w:val="00B769F6"/>
    <w:rsid w:val="00B8314D"/>
    <w:rsid w:val="00B92E2A"/>
    <w:rsid w:val="00B938CB"/>
    <w:rsid w:val="00BA536D"/>
    <w:rsid w:val="00BB3F86"/>
    <w:rsid w:val="00BC71D7"/>
    <w:rsid w:val="00BD457C"/>
    <w:rsid w:val="00BD71D1"/>
    <w:rsid w:val="00BD742A"/>
    <w:rsid w:val="00BE0490"/>
    <w:rsid w:val="00BE21FB"/>
    <w:rsid w:val="00BE65DC"/>
    <w:rsid w:val="00BF267E"/>
    <w:rsid w:val="00C04839"/>
    <w:rsid w:val="00C07EC3"/>
    <w:rsid w:val="00C14FA9"/>
    <w:rsid w:val="00C22FF3"/>
    <w:rsid w:val="00C2548B"/>
    <w:rsid w:val="00C339D2"/>
    <w:rsid w:val="00C345A6"/>
    <w:rsid w:val="00C42121"/>
    <w:rsid w:val="00C50485"/>
    <w:rsid w:val="00C507C3"/>
    <w:rsid w:val="00C5757A"/>
    <w:rsid w:val="00C6657E"/>
    <w:rsid w:val="00C75721"/>
    <w:rsid w:val="00C77894"/>
    <w:rsid w:val="00C82156"/>
    <w:rsid w:val="00C82A36"/>
    <w:rsid w:val="00C83639"/>
    <w:rsid w:val="00C84D69"/>
    <w:rsid w:val="00C870BD"/>
    <w:rsid w:val="00C91E1B"/>
    <w:rsid w:val="00C928BC"/>
    <w:rsid w:val="00C9489F"/>
    <w:rsid w:val="00CA2983"/>
    <w:rsid w:val="00CA4C15"/>
    <w:rsid w:val="00CA5C41"/>
    <w:rsid w:val="00CB6D18"/>
    <w:rsid w:val="00CB7346"/>
    <w:rsid w:val="00CC536A"/>
    <w:rsid w:val="00CD012D"/>
    <w:rsid w:val="00CD1498"/>
    <w:rsid w:val="00CD47E5"/>
    <w:rsid w:val="00CD7DA0"/>
    <w:rsid w:val="00CE2179"/>
    <w:rsid w:val="00CE6140"/>
    <w:rsid w:val="00CF013C"/>
    <w:rsid w:val="00CF1CCD"/>
    <w:rsid w:val="00CF4F34"/>
    <w:rsid w:val="00D02349"/>
    <w:rsid w:val="00D02FF7"/>
    <w:rsid w:val="00D03498"/>
    <w:rsid w:val="00D21DE4"/>
    <w:rsid w:val="00D24B39"/>
    <w:rsid w:val="00D31F52"/>
    <w:rsid w:val="00D32421"/>
    <w:rsid w:val="00D3341C"/>
    <w:rsid w:val="00D3626D"/>
    <w:rsid w:val="00D4040D"/>
    <w:rsid w:val="00D40CC4"/>
    <w:rsid w:val="00D42B61"/>
    <w:rsid w:val="00D47AC0"/>
    <w:rsid w:val="00D52840"/>
    <w:rsid w:val="00D52FDB"/>
    <w:rsid w:val="00D55632"/>
    <w:rsid w:val="00D56E15"/>
    <w:rsid w:val="00D72212"/>
    <w:rsid w:val="00D72908"/>
    <w:rsid w:val="00D77C58"/>
    <w:rsid w:val="00D77F26"/>
    <w:rsid w:val="00D80504"/>
    <w:rsid w:val="00D91000"/>
    <w:rsid w:val="00DA1257"/>
    <w:rsid w:val="00DB29F7"/>
    <w:rsid w:val="00DB4675"/>
    <w:rsid w:val="00DB52F2"/>
    <w:rsid w:val="00DC64C6"/>
    <w:rsid w:val="00DD1C01"/>
    <w:rsid w:val="00DD7756"/>
    <w:rsid w:val="00DD7BD9"/>
    <w:rsid w:val="00DE4806"/>
    <w:rsid w:val="00DE5718"/>
    <w:rsid w:val="00E00CB4"/>
    <w:rsid w:val="00E01F93"/>
    <w:rsid w:val="00E07900"/>
    <w:rsid w:val="00E10F78"/>
    <w:rsid w:val="00E11F15"/>
    <w:rsid w:val="00E146AA"/>
    <w:rsid w:val="00E14EDD"/>
    <w:rsid w:val="00E164E8"/>
    <w:rsid w:val="00E236D6"/>
    <w:rsid w:val="00E376FB"/>
    <w:rsid w:val="00E3778D"/>
    <w:rsid w:val="00E50973"/>
    <w:rsid w:val="00E51874"/>
    <w:rsid w:val="00E53488"/>
    <w:rsid w:val="00E54E11"/>
    <w:rsid w:val="00E57001"/>
    <w:rsid w:val="00E60785"/>
    <w:rsid w:val="00E6233A"/>
    <w:rsid w:val="00E62B69"/>
    <w:rsid w:val="00E665AC"/>
    <w:rsid w:val="00E67811"/>
    <w:rsid w:val="00E80DAC"/>
    <w:rsid w:val="00E846A4"/>
    <w:rsid w:val="00E9394B"/>
    <w:rsid w:val="00E93D12"/>
    <w:rsid w:val="00EA22E2"/>
    <w:rsid w:val="00EA52FA"/>
    <w:rsid w:val="00EB0AAB"/>
    <w:rsid w:val="00EB65C6"/>
    <w:rsid w:val="00EB751F"/>
    <w:rsid w:val="00ED2285"/>
    <w:rsid w:val="00ED4398"/>
    <w:rsid w:val="00ED47C4"/>
    <w:rsid w:val="00ED5300"/>
    <w:rsid w:val="00ED563C"/>
    <w:rsid w:val="00ED790D"/>
    <w:rsid w:val="00ED7C2A"/>
    <w:rsid w:val="00ED7C8C"/>
    <w:rsid w:val="00EE0EE3"/>
    <w:rsid w:val="00EE48A0"/>
    <w:rsid w:val="00EE6AE2"/>
    <w:rsid w:val="00EF1380"/>
    <w:rsid w:val="00EF1861"/>
    <w:rsid w:val="00EF194A"/>
    <w:rsid w:val="00EF208A"/>
    <w:rsid w:val="00EF4110"/>
    <w:rsid w:val="00F01775"/>
    <w:rsid w:val="00F02E4E"/>
    <w:rsid w:val="00F04DC1"/>
    <w:rsid w:val="00F05B0F"/>
    <w:rsid w:val="00F139C3"/>
    <w:rsid w:val="00F140C4"/>
    <w:rsid w:val="00F1707B"/>
    <w:rsid w:val="00F20060"/>
    <w:rsid w:val="00F26A8E"/>
    <w:rsid w:val="00F26D46"/>
    <w:rsid w:val="00F30A76"/>
    <w:rsid w:val="00F318BD"/>
    <w:rsid w:val="00F50FD9"/>
    <w:rsid w:val="00F513FA"/>
    <w:rsid w:val="00F561E2"/>
    <w:rsid w:val="00F56882"/>
    <w:rsid w:val="00F62DCC"/>
    <w:rsid w:val="00F720C6"/>
    <w:rsid w:val="00F73688"/>
    <w:rsid w:val="00F7451E"/>
    <w:rsid w:val="00F84338"/>
    <w:rsid w:val="00F873E8"/>
    <w:rsid w:val="00F91134"/>
    <w:rsid w:val="00F94786"/>
    <w:rsid w:val="00FA73FC"/>
    <w:rsid w:val="00FC5877"/>
    <w:rsid w:val="00FD2BF1"/>
    <w:rsid w:val="00FD33DC"/>
    <w:rsid w:val="00FD630B"/>
    <w:rsid w:val="00FE21C6"/>
    <w:rsid w:val="1BC903AF"/>
    <w:rsid w:val="30289A74"/>
    <w:rsid w:val="5BFECA02"/>
    <w:rsid w:val="6027F717"/>
    <w:rsid w:val="6577F06C"/>
    <w:rsid w:val="659DBBA0"/>
    <w:rsid w:val="6902DAEE"/>
    <w:rsid w:val="7E55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A0073"/>
  <w15:docId w15:val="{7F915F60-5FC5-4675-89D3-B7D29528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CCD"/>
    <w:pPr>
      <w:jc w:val="both"/>
    </w:pPr>
    <w:rPr>
      <w:rFonts w:ascii="Arial" w:hAnsi="Arial"/>
      <w:sz w:val="24"/>
      <w:lang w:val="ro-RO"/>
    </w:rPr>
  </w:style>
  <w:style w:type="paragraph" w:styleId="Titlu1">
    <w:name w:val="heading 1"/>
    <w:basedOn w:val="Normal"/>
    <w:next w:val="Normal"/>
    <w:link w:val="Titlu1Caracter"/>
    <w:uiPriority w:val="9"/>
    <w:qFormat/>
    <w:rsid w:val="00A21F9C"/>
    <w:pPr>
      <w:keepNext/>
      <w:keepLines/>
      <w:spacing w:before="240" w:after="0"/>
      <w:jc w:val="left"/>
      <w:outlineLvl w:val="0"/>
    </w:pPr>
    <w:rPr>
      <w:rFonts w:eastAsiaTheme="majorEastAsia" w:cstheme="majorBidi"/>
      <w:b/>
      <w:sz w:val="28"/>
      <w:szCs w:val="32"/>
    </w:rPr>
  </w:style>
  <w:style w:type="paragraph" w:styleId="Titlu2">
    <w:name w:val="heading 2"/>
    <w:basedOn w:val="Normal"/>
    <w:next w:val="Normal"/>
    <w:link w:val="Titlu2Caracter"/>
    <w:uiPriority w:val="9"/>
    <w:semiHidden/>
    <w:unhideWhenUsed/>
    <w:qFormat/>
    <w:rsid w:val="00957822"/>
    <w:pPr>
      <w:keepNext/>
      <w:keepLines/>
      <w:spacing w:before="40" w:after="0"/>
      <w:outlineLvl w:val="1"/>
    </w:pPr>
    <w:rPr>
      <w:rFonts w:eastAsiaTheme="majorEastAsia" w:cstheme="majorBidi"/>
      <w:color w:val="2F5496" w:themeColor="accent1" w:themeShade="BF"/>
      <w:sz w:val="26"/>
      <w:szCs w:val="26"/>
    </w:rPr>
  </w:style>
  <w:style w:type="paragraph" w:styleId="Titlu4">
    <w:name w:val="heading 4"/>
    <w:basedOn w:val="Normal"/>
    <w:next w:val="Normal"/>
    <w:link w:val="Titlu4Caracter"/>
    <w:uiPriority w:val="9"/>
    <w:semiHidden/>
    <w:unhideWhenUsed/>
    <w:qFormat/>
    <w:rsid w:val="00213B1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A21F9C"/>
    <w:pPr>
      <w:spacing w:after="0" w:line="240" w:lineRule="auto"/>
      <w:contextualSpacing/>
      <w:jc w:val="center"/>
    </w:pPr>
    <w:rPr>
      <w:rFonts w:eastAsiaTheme="majorEastAsia" w:cstheme="majorBidi"/>
      <w:b/>
      <w:spacing w:val="-10"/>
      <w:kern w:val="28"/>
      <w:sz w:val="44"/>
      <w:szCs w:val="56"/>
    </w:rPr>
  </w:style>
  <w:style w:type="character" w:customStyle="1" w:styleId="TitluCaracter">
    <w:name w:val="Titlu Caracter"/>
    <w:basedOn w:val="Fontdeparagrafimplicit"/>
    <w:link w:val="Titlu"/>
    <w:uiPriority w:val="10"/>
    <w:rsid w:val="00A21F9C"/>
    <w:rPr>
      <w:rFonts w:ascii="Times New Roman" w:eastAsiaTheme="majorEastAsia" w:hAnsi="Times New Roman" w:cstheme="majorBidi"/>
      <w:b/>
      <w:spacing w:val="-10"/>
      <w:kern w:val="28"/>
      <w:sz w:val="44"/>
      <w:szCs w:val="56"/>
    </w:rPr>
  </w:style>
  <w:style w:type="character" w:customStyle="1" w:styleId="Titlu1Caracter">
    <w:name w:val="Titlu 1 Caracter"/>
    <w:basedOn w:val="Fontdeparagrafimplicit"/>
    <w:link w:val="Titlu1"/>
    <w:uiPriority w:val="9"/>
    <w:rsid w:val="00A21F9C"/>
    <w:rPr>
      <w:rFonts w:ascii="Times New Roman" w:eastAsiaTheme="majorEastAsia" w:hAnsi="Times New Roman" w:cstheme="majorBidi"/>
      <w:b/>
      <w:sz w:val="28"/>
      <w:szCs w:val="32"/>
    </w:rPr>
  </w:style>
  <w:style w:type="paragraph" w:styleId="Antet">
    <w:name w:val="header"/>
    <w:basedOn w:val="Normal"/>
    <w:link w:val="AntetCaracter"/>
    <w:uiPriority w:val="99"/>
    <w:unhideWhenUsed/>
    <w:rsid w:val="0023349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3349C"/>
    <w:rPr>
      <w:rFonts w:ascii="Times New Roman" w:hAnsi="Times New Roman"/>
      <w:sz w:val="24"/>
    </w:rPr>
  </w:style>
  <w:style w:type="paragraph" w:styleId="Subsol">
    <w:name w:val="footer"/>
    <w:basedOn w:val="Normal"/>
    <w:link w:val="SubsolCaracter"/>
    <w:uiPriority w:val="99"/>
    <w:unhideWhenUsed/>
    <w:rsid w:val="0023349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3349C"/>
    <w:rPr>
      <w:rFonts w:ascii="Times New Roman" w:hAnsi="Times New Roman"/>
      <w:sz w:val="24"/>
    </w:rPr>
  </w:style>
  <w:style w:type="character" w:customStyle="1" w:styleId="Titlu2Caracter">
    <w:name w:val="Titlu 2 Caracter"/>
    <w:basedOn w:val="Fontdeparagrafimplicit"/>
    <w:link w:val="Titlu2"/>
    <w:uiPriority w:val="9"/>
    <w:semiHidden/>
    <w:rsid w:val="00957822"/>
    <w:rPr>
      <w:rFonts w:ascii="Arial" w:eastAsiaTheme="majorEastAsia" w:hAnsi="Arial" w:cstheme="majorBidi"/>
      <w:color w:val="2F5496" w:themeColor="accent1" w:themeShade="BF"/>
      <w:sz w:val="26"/>
      <w:szCs w:val="26"/>
    </w:rPr>
  </w:style>
  <w:style w:type="paragraph" w:styleId="Subtitlu">
    <w:name w:val="Subtitle"/>
    <w:basedOn w:val="Normal"/>
    <w:next w:val="Normal"/>
    <w:link w:val="SubtitluCaracter"/>
    <w:uiPriority w:val="11"/>
    <w:qFormat/>
    <w:rsid w:val="00957822"/>
    <w:pPr>
      <w:numPr>
        <w:ilvl w:val="1"/>
      </w:numPr>
    </w:pPr>
    <w:rPr>
      <w:rFonts w:eastAsiaTheme="minorEastAsia"/>
      <w:color w:val="5A5A5A" w:themeColor="text1" w:themeTint="A5"/>
      <w:spacing w:val="15"/>
      <w:sz w:val="22"/>
    </w:rPr>
  </w:style>
  <w:style w:type="character" w:customStyle="1" w:styleId="SubtitluCaracter">
    <w:name w:val="Subtitlu Caracter"/>
    <w:basedOn w:val="Fontdeparagrafimplicit"/>
    <w:link w:val="Subtitlu"/>
    <w:uiPriority w:val="11"/>
    <w:rsid w:val="00957822"/>
    <w:rPr>
      <w:rFonts w:ascii="Arial" w:eastAsiaTheme="minorEastAsia" w:hAnsi="Arial"/>
      <w:color w:val="5A5A5A" w:themeColor="text1" w:themeTint="A5"/>
      <w:spacing w:val="15"/>
    </w:rPr>
  </w:style>
  <w:style w:type="character" w:styleId="Accentuaresubtil">
    <w:name w:val="Subtle Emphasis"/>
    <w:basedOn w:val="Fontdeparagrafimplicit"/>
    <w:uiPriority w:val="19"/>
    <w:qFormat/>
    <w:rsid w:val="00957822"/>
    <w:rPr>
      <w:rFonts w:ascii="Arial" w:hAnsi="Arial"/>
      <w:i/>
      <w:iCs/>
      <w:color w:val="404040" w:themeColor="text1" w:themeTint="BF"/>
    </w:rPr>
  </w:style>
  <w:style w:type="character" w:customStyle="1" w:styleId="5yl5">
    <w:name w:val="_5yl5"/>
    <w:basedOn w:val="Fontdeparagrafimplicit"/>
    <w:rsid w:val="001D0FB3"/>
  </w:style>
  <w:style w:type="character" w:styleId="Numrdepagin">
    <w:name w:val="page number"/>
    <w:basedOn w:val="Fontdeparagrafimplicit"/>
    <w:uiPriority w:val="99"/>
    <w:semiHidden/>
    <w:unhideWhenUsed/>
    <w:rsid w:val="00B5470F"/>
  </w:style>
  <w:style w:type="table" w:styleId="Tabelgril">
    <w:name w:val="Table Grid"/>
    <w:basedOn w:val="TabelNormal"/>
    <w:uiPriority w:val="59"/>
    <w:rsid w:val="005D323A"/>
    <w:pPr>
      <w:spacing w:after="0" w:line="240" w:lineRule="auto"/>
    </w:pPr>
    <w:rPr>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ZDIPEPROCEDSELGT">
    <w:name w:val="VAZDIPE_PROCED_SEL_GT"/>
    <w:basedOn w:val="Titlu1"/>
    <w:qFormat/>
    <w:rsid w:val="007B6CCD"/>
    <w:pPr>
      <w:shd w:val="clear" w:color="auto" w:fill="1F4E79"/>
      <w:jc w:val="center"/>
    </w:pPr>
    <w:rPr>
      <w:rFonts w:ascii="Trebuchet MS" w:hAnsi="Trebuchet MS" w:cs="Arial"/>
      <w:b w:val="0"/>
      <w:color w:val="FFFFFF" w:themeColor="background1"/>
    </w:rPr>
  </w:style>
  <w:style w:type="paragraph" w:customStyle="1" w:styleId="TextVAZDIPE">
    <w:name w:val="Text_VAZDIPE"/>
    <w:basedOn w:val="Normal"/>
    <w:qFormat/>
    <w:rsid w:val="007B6CCD"/>
    <w:pPr>
      <w:ind w:left="426"/>
    </w:pPr>
    <w:rPr>
      <w:rFonts w:ascii="Trebuchet MS" w:hAnsi="Trebuchet MS" w:cs="Arial"/>
      <w:color w:val="000000" w:themeColor="text1"/>
    </w:rPr>
  </w:style>
  <w:style w:type="paragraph" w:customStyle="1" w:styleId="SubcapitolVAZDIPE">
    <w:name w:val="Subcapitol_VAZDIPE"/>
    <w:basedOn w:val="Titlu2"/>
    <w:qFormat/>
    <w:rsid w:val="007B6CCD"/>
    <w:pPr>
      <w:spacing w:before="160"/>
    </w:pPr>
    <w:rPr>
      <w:rFonts w:ascii="Trebuchet MS" w:hAnsi="Trebuchet MS"/>
      <w:b/>
      <w:color w:val="000000" w:themeColor="text1"/>
    </w:rPr>
  </w:style>
  <w:style w:type="paragraph" w:customStyle="1" w:styleId="BuletVazdipe">
    <w:name w:val="Bulet_Vazdipe"/>
    <w:basedOn w:val="TextVAZDIPE"/>
    <w:qFormat/>
    <w:rsid w:val="007B6CCD"/>
    <w:pPr>
      <w:spacing w:after="0"/>
      <w:ind w:left="1145"/>
    </w:pPr>
    <w:rPr>
      <w:lang w:val="en-US"/>
    </w:rPr>
  </w:style>
  <w:style w:type="paragraph" w:styleId="Listparagraf">
    <w:name w:val="List Paragraph"/>
    <w:basedOn w:val="Normal"/>
    <w:uiPriority w:val="34"/>
    <w:qFormat/>
    <w:rsid w:val="007B6CCD"/>
    <w:pPr>
      <w:spacing w:line="256" w:lineRule="auto"/>
      <w:ind w:left="720"/>
      <w:contextualSpacing/>
      <w:jc w:val="left"/>
    </w:pPr>
    <w:rPr>
      <w:rFonts w:asciiTheme="minorHAnsi" w:hAnsiTheme="minorHAnsi"/>
      <w:sz w:val="22"/>
    </w:rPr>
  </w:style>
  <w:style w:type="paragraph" w:customStyle="1" w:styleId="Body">
    <w:name w:val="Body"/>
    <w:basedOn w:val="Normal"/>
    <w:link w:val="BodyChar"/>
    <w:qFormat/>
    <w:rsid w:val="007B6CCD"/>
    <w:pPr>
      <w:spacing w:after="0" w:line="276" w:lineRule="auto"/>
      <w:ind w:left="567"/>
      <w:contextualSpacing/>
    </w:pPr>
    <w:rPr>
      <w:rFonts w:ascii="Cambria" w:eastAsia="Cambria" w:hAnsi="Cambria" w:cs="Cambria"/>
      <w:color w:val="0D0D0D" w:themeColor="text1" w:themeTint="F2"/>
      <w:szCs w:val="24"/>
    </w:rPr>
  </w:style>
  <w:style w:type="character" w:customStyle="1" w:styleId="BodyChar">
    <w:name w:val="Body Char"/>
    <w:basedOn w:val="Fontdeparagrafimplicit"/>
    <w:link w:val="Body"/>
    <w:rsid w:val="007B6CCD"/>
    <w:rPr>
      <w:rFonts w:ascii="Cambria" w:eastAsia="Cambria" w:hAnsi="Cambria" w:cs="Cambria"/>
      <w:color w:val="0D0D0D" w:themeColor="text1" w:themeTint="F2"/>
      <w:sz w:val="24"/>
      <w:szCs w:val="24"/>
      <w:lang w:val="ro-RO"/>
    </w:rPr>
  </w:style>
  <w:style w:type="paragraph" w:styleId="Titlucuprins">
    <w:name w:val="TOC Heading"/>
    <w:basedOn w:val="Titlu1"/>
    <w:next w:val="Normal"/>
    <w:uiPriority w:val="39"/>
    <w:unhideWhenUsed/>
    <w:qFormat/>
    <w:rsid w:val="00937016"/>
    <w:pPr>
      <w:outlineLvl w:val="9"/>
    </w:pPr>
    <w:rPr>
      <w:rFonts w:asciiTheme="majorHAnsi" w:hAnsiTheme="majorHAnsi"/>
      <w:b w:val="0"/>
      <w:color w:val="2F5496" w:themeColor="accent1" w:themeShade="BF"/>
      <w:sz w:val="32"/>
    </w:rPr>
  </w:style>
  <w:style w:type="paragraph" w:styleId="Cuprins1">
    <w:name w:val="toc 1"/>
    <w:basedOn w:val="Normal"/>
    <w:next w:val="Normal"/>
    <w:autoRedefine/>
    <w:uiPriority w:val="39"/>
    <w:unhideWhenUsed/>
    <w:rsid w:val="00937016"/>
    <w:pPr>
      <w:tabs>
        <w:tab w:val="right" w:leader="dot" w:pos="10070"/>
      </w:tabs>
      <w:spacing w:after="100"/>
    </w:pPr>
    <w:rPr>
      <w:rFonts w:ascii="Trebuchet MS" w:hAnsi="Trebuchet MS"/>
      <w:noProof/>
      <w:color w:val="1F4E79"/>
    </w:rPr>
  </w:style>
  <w:style w:type="paragraph" w:styleId="Cuprins2">
    <w:name w:val="toc 2"/>
    <w:basedOn w:val="Normal"/>
    <w:next w:val="Normal"/>
    <w:autoRedefine/>
    <w:uiPriority w:val="39"/>
    <w:unhideWhenUsed/>
    <w:rsid w:val="00937016"/>
    <w:pPr>
      <w:spacing w:after="100"/>
      <w:ind w:left="240"/>
    </w:pPr>
  </w:style>
  <w:style w:type="character" w:styleId="Hyperlink">
    <w:name w:val="Hyperlink"/>
    <w:basedOn w:val="Fontdeparagrafimplicit"/>
    <w:uiPriority w:val="99"/>
    <w:unhideWhenUsed/>
    <w:rsid w:val="00937016"/>
    <w:rPr>
      <w:color w:val="0563C1" w:themeColor="hyperlink"/>
      <w:u w:val="single"/>
    </w:rPr>
  </w:style>
  <w:style w:type="character" w:styleId="Referincomentariu">
    <w:name w:val="annotation reference"/>
    <w:basedOn w:val="Fontdeparagrafimplicit"/>
    <w:uiPriority w:val="99"/>
    <w:semiHidden/>
    <w:unhideWhenUsed/>
    <w:rsid w:val="00C22FF3"/>
    <w:rPr>
      <w:sz w:val="16"/>
      <w:szCs w:val="16"/>
    </w:rPr>
  </w:style>
  <w:style w:type="paragraph" w:styleId="Textcomentariu">
    <w:name w:val="annotation text"/>
    <w:basedOn w:val="Normal"/>
    <w:link w:val="TextcomentariuCaracter"/>
    <w:uiPriority w:val="99"/>
    <w:semiHidden/>
    <w:unhideWhenUsed/>
    <w:rsid w:val="00C22FF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22FF3"/>
    <w:rPr>
      <w:rFonts w:ascii="Arial" w:hAnsi="Arial"/>
      <w:sz w:val="20"/>
      <w:szCs w:val="20"/>
    </w:rPr>
  </w:style>
  <w:style w:type="paragraph" w:styleId="SubiectComentariu">
    <w:name w:val="annotation subject"/>
    <w:basedOn w:val="Textcomentariu"/>
    <w:next w:val="Textcomentariu"/>
    <w:link w:val="SubiectComentariuCaracter"/>
    <w:uiPriority w:val="99"/>
    <w:semiHidden/>
    <w:unhideWhenUsed/>
    <w:rsid w:val="00C22FF3"/>
    <w:rPr>
      <w:b/>
      <w:bCs/>
    </w:rPr>
  </w:style>
  <w:style w:type="character" w:customStyle="1" w:styleId="SubiectComentariuCaracter">
    <w:name w:val="Subiect Comentariu Caracter"/>
    <w:basedOn w:val="TextcomentariuCaracter"/>
    <w:link w:val="SubiectComentariu"/>
    <w:uiPriority w:val="99"/>
    <w:semiHidden/>
    <w:rsid w:val="00C22FF3"/>
    <w:rPr>
      <w:rFonts w:ascii="Arial" w:hAnsi="Arial"/>
      <w:b/>
      <w:bCs/>
      <w:sz w:val="20"/>
      <w:szCs w:val="20"/>
    </w:rPr>
  </w:style>
  <w:style w:type="paragraph" w:styleId="TextnBalon">
    <w:name w:val="Balloon Text"/>
    <w:basedOn w:val="Normal"/>
    <w:link w:val="TextnBalonCaracter"/>
    <w:uiPriority w:val="99"/>
    <w:semiHidden/>
    <w:unhideWhenUsed/>
    <w:rsid w:val="00C22FF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22FF3"/>
    <w:rPr>
      <w:rFonts w:ascii="Segoe UI" w:hAnsi="Segoe UI" w:cs="Segoe UI"/>
      <w:sz w:val="18"/>
      <w:szCs w:val="18"/>
    </w:rPr>
  </w:style>
  <w:style w:type="character" w:styleId="Referireintens">
    <w:name w:val="Intense Reference"/>
    <w:basedOn w:val="Fontdeparagrafimplicit"/>
    <w:uiPriority w:val="32"/>
    <w:qFormat/>
    <w:rsid w:val="00D56E15"/>
    <w:rPr>
      <w:b/>
      <w:bCs/>
      <w:smallCaps/>
      <w:color w:val="ED7D31" w:themeColor="accent2"/>
      <w:spacing w:val="5"/>
      <w:u w:val="single"/>
    </w:rPr>
  </w:style>
  <w:style w:type="paragraph" w:styleId="Frspaiere">
    <w:name w:val="No Spacing"/>
    <w:uiPriority w:val="1"/>
    <w:qFormat/>
    <w:rsid w:val="00E376FB"/>
    <w:pPr>
      <w:spacing w:after="0" w:line="240" w:lineRule="auto"/>
      <w:jc w:val="both"/>
    </w:pPr>
    <w:rPr>
      <w:rFonts w:ascii="Arial" w:hAnsi="Arial"/>
      <w:sz w:val="24"/>
      <w:lang w:val="ro-RO"/>
    </w:rPr>
  </w:style>
  <w:style w:type="character" w:customStyle="1" w:styleId="redtext">
    <w:name w:val="redtext"/>
    <w:basedOn w:val="Fontdeparagrafimplicit"/>
    <w:rsid w:val="00C07EC3"/>
  </w:style>
  <w:style w:type="character" w:styleId="Robust">
    <w:name w:val="Strong"/>
    <w:basedOn w:val="Fontdeparagrafimplicit"/>
    <w:uiPriority w:val="22"/>
    <w:qFormat/>
    <w:rsid w:val="00EB0AAB"/>
    <w:rPr>
      <w:b/>
      <w:bCs/>
    </w:rPr>
  </w:style>
  <w:style w:type="character" w:customStyle="1" w:styleId="preformatatted">
    <w:name w:val="preformatatted"/>
    <w:basedOn w:val="Fontdeparagrafimplicit"/>
    <w:rsid w:val="00EB0AAB"/>
  </w:style>
  <w:style w:type="paragraph" w:customStyle="1" w:styleId="Default">
    <w:name w:val="Default"/>
    <w:rsid w:val="0037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orptextCaracter">
    <w:name w:val="Corp text Caracter"/>
    <w:basedOn w:val="Fontdeparagrafimplicit"/>
    <w:link w:val="Corptext"/>
    <w:rsid w:val="00BE0490"/>
    <w:rPr>
      <w:rFonts w:ascii="Arial" w:eastAsia="Arial" w:hAnsi="Arial" w:cs="Arial"/>
      <w:sz w:val="20"/>
      <w:szCs w:val="20"/>
      <w:shd w:val="clear" w:color="auto" w:fill="FFFFFF"/>
    </w:rPr>
  </w:style>
  <w:style w:type="character" w:customStyle="1" w:styleId="Tableofcontents">
    <w:name w:val="Table of contents_"/>
    <w:basedOn w:val="Fontdeparagrafimplicit"/>
    <w:link w:val="Tableofcontents0"/>
    <w:rsid w:val="00BE0490"/>
    <w:rPr>
      <w:rFonts w:ascii="Arial" w:eastAsia="Arial" w:hAnsi="Arial" w:cs="Arial"/>
      <w:sz w:val="20"/>
      <w:szCs w:val="20"/>
      <w:shd w:val="clear" w:color="auto" w:fill="FFFFFF"/>
    </w:rPr>
  </w:style>
  <w:style w:type="paragraph" w:styleId="Corptext">
    <w:name w:val="Body Text"/>
    <w:basedOn w:val="Normal"/>
    <w:link w:val="CorptextCaracter"/>
    <w:qFormat/>
    <w:rsid w:val="00BE0490"/>
    <w:pPr>
      <w:widowControl w:val="0"/>
      <w:shd w:val="clear" w:color="auto" w:fill="FFFFFF"/>
      <w:spacing w:after="0" w:line="266" w:lineRule="auto"/>
      <w:jc w:val="left"/>
    </w:pPr>
    <w:rPr>
      <w:rFonts w:eastAsia="Arial" w:cs="Arial"/>
      <w:sz w:val="20"/>
      <w:szCs w:val="20"/>
      <w:lang w:val="en-US"/>
    </w:rPr>
  </w:style>
  <w:style w:type="character" w:customStyle="1" w:styleId="BodyTextChar1">
    <w:name w:val="Body Text Char1"/>
    <w:basedOn w:val="Fontdeparagrafimplicit"/>
    <w:uiPriority w:val="99"/>
    <w:semiHidden/>
    <w:rsid w:val="00BE0490"/>
    <w:rPr>
      <w:rFonts w:ascii="Arial" w:hAnsi="Arial"/>
      <w:sz w:val="24"/>
      <w:lang w:val="ro-RO"/>
    </w:rPr>
  </w:style>
  <w:style w:type="paragraph" w:customStyle="1" w:styleId="Tableofcontents0">
    <w:name w:val="Table of contents"/>
    <w:basedOn w:val="Normal"/>
    <w:link w:val="Tableofcontents"/>
    <w:rsid w:val="00BE0490"/>
    <w:pPr>
      <w:widowControl w:val="0"/>
      <w:shd w:val="clear" w:color="auto" w:fill="FFFFFF"/>
      <w:spacing w:after="130" w:line="266" w:lineRule="auto"/>
      <w:ind w:firstLine="740"/>
      <w:jc w:val="left"/>
    </w:pPr>
    <w:rPr>
      <w:rFonts w:eastAsia="Arial" w:cs="Arial"/>
      <w:sz w:val="20"/>
      <w:szCs w:val="20"/>
      <w:lang w:val="en-US"/>
    </w:rPr>
  </w:style>
  <w:style w:type="character" w:customStyle="1" w:styleId="normaltextrun">
    <w:name w:val="normaltextrun"/>
    <w:basedOn w:val="Fontdeparagrafimplicit"/>
    <w:rsid w:val="00BE0490"/>
  </w:style>
  <w:style w:type="character" w:customStyle="1" w:styleId="Titlu4Caracter">
    <w:name w:val="Titlu 4 Caracter"/>
    <w:basedOn w:val="Fontdeparagrafimplicit"/>
    <w:link w:val="Titlu4"/>
    <w:uiPriority w:val="99"/>
    <w:semiHidden/>
    <w:rsid w:val="00213B1E"/>
    <w:rPr>
      <w:rFonts w:asciiTheme="majorHAnsi" w:eastAsiaTheme="majorEastAsia" w:hAnsiTheme="majorHAnsi" w:cstheme="majorBidi"/>
      <w:i/>
      <w:iCs/>
      <w:color w:val="2F5496" w:themeColor="accent1" w:themeShade="BF"/>
      <w:sz w:val="24"/>
      <w:lang w:val="ro-RO"/>
    </w:rPr>
  </w:style>
  <w:style w:type="character" w:styleId="MeniuneNerezolvat">
    <w:name w:val="Unresolved Mention"/>
    <w:basedOn w:val="Fontdeparagrafimplicit"/>
    <w:uiPriority w:val="99"/>
    <w:semiHidden/>
    <w:unhideWhenUsed/>
    <w:rsid w:val="000C4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95393">
      <w:bodyDiv w:val="1"/>
      <w:marLeft w:val="0"/>
      <w:marRight w:val="0"/>
      <w:marTop w:val="0"/>
      <w:marBottom w:val="0"/>
      <w:divBdr>
        <w:top w:val="none" w:sz="0" w:space="0" w:color="auto"/>
        <w:left w:val="none" w:sz="0" w:space="0" w:color="auto"/>
        <w:bottom w:val="none" w:sz="0" w:space="0" w:color="auto"/>
        <w:right w:val="none" w:sz="0" w:space="0" w:color="auto"/>
      </w:divBdr>
    </w:div>
    <w:div w:id="496728941">
      <w:bodyDiv w:val="1"/>
      <w:marLeft w:val="0"/>
      <w:marRight w:val="0"/>
      <w:marTop w:val="0"/>
      <w:marBottom w:val="0"/>
      <w:divBdr>
        <w:top w:val="none" w:sz="0" w:space="0" w:color="auto"/>
        <w:left w:val="none" w:sz="0" w:space="0" w:color="auto"/>
        <w:bottom w:val="none" w:sz="0" w:space="0" w:color="auto"/>
        <w:right w:val="none" w:sz="0" w:space="0" w:color="auto"/>
      </w:divBdr>
    </w:div>
    <w:div w:id="599877984">
      <w:bodyDiv w:val="1"/>
      <w:marLeft w:val="0"/>
      <w:marRight w:val="0"/>
      <w:marTop w:val="0"/>
      <w:marBottom w:val="0"/>
      <w:divBdr>
        <w:top w:val="none" w:sz="0" w:space="0" w:color="auto"/>
        <w:left w:val="none" w:sz="0" w:space="0" w:color="auto"/>
        <w:bottom w:val="none" w:sz="0" w:space="0" w:color="auto"/>
        <w:right w:val="none" w:sz="0" w:space="0" w:color="auto"/>
      </w:divBdr>
      <w:divsChild>
        <w:div w:id="1908151932">
          <w:marLeft w:val="0"/>
          <w:marRight w:val="0"/>
          <w:marTop w:val="0"/>
          <w:marBottom w:val="0"/>
          <w:divBdr>
            <w:top w:val="none" w:sz="0" w:space="0" w:color="auto"/>
            <w:left w:val="none" w:sz="0" w:space="0" w:color="auto"/>
            <w:bottom w:val="none" w:sz="0" w:space="0" w:color="auto"/>
            <w:right w:val="none" w:sz="0" w:space="0" w:color="auto"/>
          </w:divBdr>
        </w:div>
      </w:divsChild>
    </w:div>
    <w:div w:id="670062344">
      <w:bodyDiv w:val="1"/>
      <w:marLeft w:val="0"/>
      <w:marRight w:val="0"/>
      <w:marTop w:val="0"/>
      <w:marBottom w:val="0"/>
      <w:divBdr>
        <w:top w:val="none" w:sz="0" w:space="0" w:color="auto"/>
        <w:left w:val="none" w:sz="0" w:space="0" w:color="auto"/>
        <w:bottom w:val="none" w:sz="0" w:space="0" w:color="auto"/>
        <w:right w:val="none" w:sz="0" w:space="0" w:color="auto"/>
      </w:divBdr>
    </w:div>
    <w:div w:id="704259324">
      <w:bodyDiv w:val="1"/>
      <w:marLeft w:val="0"/>
      <w:marRight w:val="0"/>
      <w:marTop w:val="0"/>
      <w:marBottom w:val="0"/>
      <w:divBdr>
        <w:top w:val="none" w:sz="0" w:space="0" w:color="auto"/>
        <w:left w:val="none" w:sz="0" w:space="0" w:color="auto"/>
        <w:bottom w:val="none" w:sz="0" w:space="0" w:color="auto"/>
        <w:right w:val="none" w:sz="0" w:space="0" w:color="auto"/>
      </w:divBdr>
      <w:divsChild>
        <w:div w:id="1200121083">
          <w:marLeft w:val="0"/>
          <w:marRight w:val="0"/>
          <w:marTop w:val="0"/>
          <w:marBottom w:val="0"/>
          <w:divBdr>
            <w:top w:val="none" w:sz="0" w:space="0" w:color="auto"/>
            <w:left w:val="none" w:sz="0" w:space="0" w:color="auto"/>
            <w:bottom w:val="none" w:sz="0" w:space="0" w:color="auto"/>
            <w:right w:val="none" w:sz="0" w:space="0" w:color="auto"/>
          </w:divBdr>
          <w:divsChild>
            <w:div w:id="1171675054">
              <w:marLeft w:val="120"/>
              <w:marRight w:val="0"/>
              <w:marTop w:val="0"/>
              <w:marBottom w:val="0"/>
              <w:divBdr>
                <w:top w:val="none" w:sz="0" w:space="0" w:color="auto"/>
                <w:left w:val="none" w:sz="0" w:space="0" w:color="auto"/>
                <w:bottom w:val="none" w:sz="0" w:space="0" w:color="auto"/>
                <w:right w:val="none" w:sz="0" w:space="0" w:color="auto"/>
              </w:divBdr>
              <w:divsChild>
                <w:div w:id="1282104665">
                  <w:marLeft w:val="0"/>
                  <w:marRight w:val="0"/>
                  <w:marTop w:val="0"/>
                  <w:marBottom w:val="0"/>
                  <w:divBdr>
                    <w:top w:val="none" w:sz="0" w:space="0" w:color="auto"/>
                    <w:left w:val="none" w:sz="0" w:space="0" w:color="auto"/>
                    <w:bottom w:val="none" w:sz="0" w:space="0" w:color="auto"/>
                    <w:right w:val="none" w:sz="0" w:space="0" w:color="auto"/>
                  </w:divBdr>
                  <w:divsChild>
                    <w:div w:id="1068579656">
                      <w:marLeft w:val="0"/>
                      <w:marRight w:val="0"/>
                      <w:marTop w:val="0"/>
                      <w:marBottom w:val="0"/>
                      <w:divBdr>
                        <w:top w:val="none" w:sz="0" w:space="0" w:color="auto"/>
                        <w:left w:val="none" w:sz="0" w:space="0" w:color="auto"/>
                        <w:bottom w:val="none" w:sz="0" w:space="0" w:color="auto"/>
                        <w:right w:val="none" w:sz="0" w:space="0" w:color="auto"/>
                      </w:divBdr>
                      <w:divsChild>
                        <w:div w:id="816338875">
                          <w:marLeft w:val="0"/>
                          <w:marRight w:val="0"/>
                          <w:marTop w:val="0"/>
                          <w:marBottom w:val="0"/>
                          <w:divBdr>
                            <w:top w:val="none" w:sz="0" w:space="0" w:color="auto"/>
                            <w:left w:val="none" w:sz="0" w:space="0" w:color="auto"/>
                            <w:bottom w:val="none" w:sz="0" w:space="0" w:color="auto"/>
                            <w:right w:val="none" w:sz="0" w:space="0" w:color="auto"/>
                          </w:divBdr>
                          <w:divsChild>
                            <w:div w:id="1935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194381">
      <w:bodyDiv w:val="1"/>
      <w:marLeft w:val="0"/>
      <w:marRight w:val="0"/>
      <w:marTop w:val="0"/>
      <w:marBottom w:val="0"/>
      <w:divBdr>
        <w:top w:val="none" w:sz="0" w:space="0" w:color="auto"/>
        <w:left w:val="none" w:sz="0" w:space="0" w:color="auto"/>
        <w:bottom w:val="none" w:sz="0" w:space="0" w:color="auto"/>
        <w:right w:val="none" w:sz="0" w:space="0" w:color="auto"/>
      </w:divBdr>
      <w:divsChild>
        <w:div w:id="1111901080">
          <w:marLeft w:val="0"/>
          <w:marRight w:val="0"/>
          <w:marTop w:val="0"/>
          <w:marBottom w:val="0"/>
          <w:divBdr>
            <w:top w:val="none" w:sz="0" w:space="0" w:color="auto"/>
            <w:left w:val="none" w:sz="0" w:space="0" w:color="auto"/>
            <w:bottom w:val="none" w:sz="0" w:space="0" w:color="auto"/>
            <w:right w:val="none" w:sz="0" w:space="0" w:color="auto"/>
          </w:divBdr>
          <w:divsChild>
            <w:div w:id="1488940882">
              <w:marLeft w:val="120"/>
              <w:marRight w:val="0"/>
              <w:marTop w:val="0"/>
              <w:marBottom w:val="0"/>
              <w:divBdr>
                <w:top w:val="none" w:sz="0" w:space="0" w:color="auto"/>
                <w:left w:val="none" w:sz="0" w:space="0" w:color="auto"/>
                <w:bottom w:val="none" w:sz="0" w:space="0" w:color="auto"/>
                <w:right w:val="none" w:sz="0" w:space="0" w:color="auto"/>
              </w:divBdr>
              <w:divsChild>
                <w:div w:id="1680692185">
                  <w:marLeft w:val="0"/>
                  <w:marRight w:val="0"/>
                  <w:marTop w:val="0"/>
                  <w:marBottom w:val="0"/>
                  <w:divBdr>
                    <w:top w:val="none" w:sz="0" w:space="0" w:color="auto"/>
                    <w:left w:val="none" w:sz="0" w:space="0" w:color="auto"/>
                    <w:bottom w:val="none" w:sz="0" w:space="0" w:color="auto"/>
                    <w:right w:val="none" w:sz="0" w:space="0" w:color="auto"/>
                  </w:divBdr>
                  <w:divsChild>
                    <w:div w:id="585961792">
                      <w:marLeft w:val="0"/>
                      <w:marRight w:val="0"/>
                      <w:marTop w:val="0"/>
                      <w:marBottom w:val="0"/>
                      <w:divBdr>
                        <w:top w:val="none" w:sz="0" w:space="0" w:color="auto"/>
                        <w:left w:val="none" w:sz="0" w:space="0" w:color="auto"/>
                        <w:bottom w:val="none" w:sz="0" w:space="0" w:color="auto"/>
                        <w:right w:val="none" w:sz="0" w:space="0" w:color="auto"/>
                      </w:divBdr>
                      <w:divsChild>
                        <w:div w:id="33778806">
                          <w:marLeft w:val="0"/>
                          <w:marRight w:val="0"/>
                          <w:marTop w:val="0"/>
                          <w:marBottom w:val="0"/>
                          <w:divBdr>
                            <w:top w:val="none" w:sz="0" w:space="0" w:color="auto"/>
                            <w:left w:val="none" w:sz="0" w:space="0" w:color="auto"/>
                            <w:bottom w:val="none" w:sz="0" w:space="0" w:color="auto"/>
                            <w:right w:val="none" w:sz="0" w:space="0" w:color="auto"/>
                          </w:divBdr>
                          <w:divsChild>
                            <w:div w:id="18772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297217">
      <w:bodyDiv w:val="1"/>
      <w:marLeft w:val="0"/>
      <w:marRight w:val="0"/>
      <w:marTop w:val="0"/>
      <w:marBottom w:val="0"/>
      <w:divBdr>
        <w:top w:val="none" w:sz="0" w:space="0" w:color="auto"/>
        <w:left w:val="none" w:sz="0" w:space="0" w:color="auto"/>
        <w:bottom w:val="none" w:sz="0" w:space="0" w:color="auto"/>
        <w:right w:val="none" w:sz="0" w:space="0" w:color="auto"/>
      </w:divBdr>
    </w:div>
    <w:div w:id="1627464758">
      <w:bodyDiv w:val="1"/>
      <w:marLeft w:val="0"/>
      <w:marRight w:val="0"/>
      <w:marTop w:val="0"/>
      <w:marBottom w:val="0"/>
      <w:divBdr>
        <w:top w:val="none" w:sz="0" w:space="0" w:color="auto"/>
        <w:left w:val="none" w:sz="0" w:space="0" w:color="auto"/>
        <w:bottom w:val="none" w:sz="0" w:space="0" w:color="auto"/>
        <w:right w:val="none" w:sz="0" w:space="0" w:color="auto"/>
      </w:divBdr>
      <w:divsChild>
        <w:div w:id="1626616381">
          <w:marLeft w:val="0"/>
          <w:marRight w:val="0"/>
          <w:marTop w:val="0"/>
          <w:marBottom w:val="0"/>
          <w:divBdr>
            <w:top w:val="none" w:sz="0" w:space="0" w:color="auto"/>
            <w:left w:val="none" w:sz="0" w:space="0" w:color="auto"/>
            <w:bottom w:val="none" w:sz="0" w:space="0" w:color="auto"/>
            <w:right w:val="none" w:sz="0" w:space="0" w:color="auto"/>
          </w:divBdr>
          <w:divsChild>
            <w:div w:id="2074235659">
              <w:marLeft w:val="120"/>
              <w:marRight w:val="0"/>
              <w:marTop w:val="0"/>
              <w:marBottom w:val="0"/>
              <w:divBdr>
                <w:top w:val="none" w:sz="0" w:space="0" w:color="auto"/>
                <w:left w:val="none" w:sz="0" w:space="0" w:color="auto"/>
                <w:bottom w:val="none" w:sz="0" w:space="0" w:color="auto"/>
                <w:right w:val="none" w:sz="0" w:space="0" w:color="auto"/>
              </w:divBdr>
              <w:divsChild>
                <w:div w:id="1770347406">
                  <w:marLeft w:val="0"/>
                  <w:marRight w:val="0"/>
                  <w:marTop w:val="0"/>
                  <w:marBottom w:val="0"/>
                  <w:divBdr>
                    <w:top w:val="none" w:sz="0" w:space="0" w:color="auto"/>
                    <w:left w:val="none" w:sz="0" w:space="0" w:color="auto"/>
                    <w:bottom w:val="none" w:sz="0" w:space="0" w:color="auto"/>
                    <w:right w:val="none" w:sz="0" w:space="0" w:color="auto"/>
                  </w:divBdr>
                  <w:divsChild>
                    <w:div w:id="504900187">
                      <w:marLeft w:val="0"/>
                      <w:marRight w:val="0"/>
                      <w:marTop w:val="0"/>
                      <w:marBottom w:val="0"/>
                      <w:divBdr>
                        <w:top w:val="none" w:sz="0" w:space="0" w:color="auto"/>
                        <w:left w:val="none" w:sz="0" w:space="0" w:color="auto"/>
                        <w:bottom w:val="none" w:sz="0" w:space="0" w:color="auto"/>
                        <w:right w:val="none" w:sz="0" w:space="0" w:color="auto"/>
                      </w:divBdr>
                      <w:divsChild>
                        <w:div w:id="2066756395">
                          <w:marLeft w:val="0"/>
                          <w:marRight w:val="0"/>
                          <w:marTop w:val="0"/>
                          <w:marBottom w:val="0"/>
                          <w:divBdr>
                            <w:top w:val="none" w:sz="0" w:space="0" w:color="auto"/>
                            <w:left w:val="none" w:sz="0" w:space="0" w:color="auto"/>
                            <w:bottom w:val="none" w:sz="0" w:space="0" w:color="auto"/>
                            <w:right w:val="none" w:sz="0" w:space="0" w:color="auto"/>
                          </w:divBdr>
                          <w:divsChild>
                            <w:div w:id="7530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580094">
      <w:bodyDiv w:val="1"/>
      <w:marLeft w:val="0"/>
      <w:marRight w:val="0"/>
      <w:marTop w:val="0"/>
      <w:marBottom w:val="0"/>
      <w:divBdr>
        <w:top w:val="none" w:sz="0" w:space="0" w:color="auto"/>
        <w:left w:val="none" w:sz="0" w:space="0" w:color="auto"/>
        <w:bottom w:val="none" w:sz="0" w:space="0" w:color="auto"/>
        <w:right w:val="none" w:sz="0" w:space="0" w:color="auto"/>
      </w:divBdr>
    </w:div>
    <w:div w:id="1657875264">
      <w:bodyDiv w:val="1"/>
      <w:marLeft w:val="0"/>
      <w:marRight w:val="0"/>
      <w:marTop w:val="0"/>
      <w:marBottom w:val="0"/>
      <w:divBdr>
        <w:top w:val="none" w:sz="0" w:space="0" w:color="auto"/>
        <w:left w:val="none" w:sz="0" w:space="0" w:color="auto"/>
        <w:bottom w:val="none" w:sz="0" w:space="0" w:color="auto"/>
        <w:right w:val="none" w:sz="0" w:space="0" w:color="auto"/>
      </w:divBdr>
    </w:div>
    <w:div w:id="1824546032">
      <w:bodyDiv w:val="1"/>
      <w:marLeft w:val="0"/>
      <w:marRight w:val="0"/>
      <w:marTop w:val="0"/>
      <w:marBottom w:val="0"/>
      <w:divBdr>
        <w:top w:val="none" w:sz="0" w:space="0" w:color="auto"/>
        <w:left w:val="none" w:sz="0" w:space="0" w:color="auto"/>
        <w:bottom w:val="none" w:sz="0" w:space="0" w:color="auto"/>
        <w:right w:val="none" w:sz="0" w:space="0" w:color="auto"/>
      </w:divBdr>
    </w:div>
    <w:div w:id="1842892700">
      <w:bodyDiv w:val="1"/>
      <w:marLeft w:val="0"/>
      <w:marRight w:val="0"/>
      <w:marTop w:val="0"/>
      <w:marBottom w:val="0"/>
      <w:divBdr>
        <w:top w:val="none" w:sz="0" w:space="0" w:color="auto"/>
        <w:left w:val="none" w:sz="0" w:space="0" w:color="auto"/>
        <w:bottom w:val="none" w:sz="0" w:space="0" w:color="auto"/>
        <w:right w:val="none" w:sz="0" w:space="0" w:color="auto"/>
      </w:divBdr>
    </w:div>
    <w:div w:id="20509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sfantugheorghetulce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CBD80-0CBC-46BF-A57A-36733F2C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5002</Words>
  <Characters>29016</Characters>
  <Application>Microsoft Office Word</Application>
  <DocSecurity>0</DocSecurity>
  <Lines>241</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 Perpetua</dc:creator>
  <cp:lastModifiedBy>Petru</cp:lastModifiedBy>
  <cp:revision>4</cp:revision>
  <cp:lastPrinted>2019-09-26T05:49:00Z</cp:lastPrinted>
  <dcterms:created xsi:type="dcterms:W3CDTF">2026-06-08T12:45:00Z</dcterms:created>
  <dcterms:modified xsi:type="dcterms:W3CDTF">2026-06-08T13:23:00Z</dcterms:modified>
</cp:coreProperties>
</file>